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85" w:rsidRPr="00B64236" w:rsidRDefault="005D4985" w:rsidP="005D4985">
      <w:pPr>
        <w:keepNext/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</w:pPr>
      <w:bookmarkStart w:id="0" w:name="_GoBack"/>
      <w:bookmarkEnd w:id="0"/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iepirkuma procedūras “Biroja mēbeļu IZGATAVOŠANA</w:t>
      </w: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,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Piegāde un montāža”</w:t>
      </w:r>
      <w:r w:rsidR="008401B7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VK/201</w:t>
      </w:r>
      <w:r w:rsidR="00E04B6A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6/06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komisijas sēdes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E04B6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 w:rsidR="00E04B6A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6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. gada </w:t>
            </w:r>
            <w:r w:rsidR="00756377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="00C43AC8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7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</w:t>
            </w:r>
            <w:r w:rsidR="00E04B6A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augustā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</w:t>
            </w:r>
            <w:r w:rsidRPr="004848DF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="00A64A05" w:rsidRPr="004848DF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3</w:t>
            </w:r>
            <w:r w:rsidRPr="004848DF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BA7C01" w:rsidRPr="004848DF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00</w:t>
            </w:r>
          </w:p>
        </w:tc>
        <w:tc>
          <w:tcPr>
            <w:tcW w:w="4705" w:type="dxa"/>
          </w:tcPr>
          <w:p w:rsidR="005D4985" w:rsidRPr="00B64236" w:rsidRDefault="005D4985" w:rsidP="00BA7C0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 w:rsidR="00891AE4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</w:t>
            </w:r>
            <w:r w:rsidR="00E04B6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uridiskā departamenta direktora</w:t>
            </w: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vietnieks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 Zariņš</w:t>
            </w: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04B6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04B6A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5D4985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  <w:r w:rsidRPr="005D4985"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Nepiedalās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E04B6A" w:rsidRPr="00B64236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9B722B" w:rsidRPr="00B64236" w:rsidTr="00A24D49">
        <w:tc>
          <w:tcPr>
            <w:tcW w:w="4575" w:type="dxa"/>
          </w:tcPr>
          <w:p w:rsidR="009B722B" w:rsidRPr="00B64236" w:rsidRDefault="009B722B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9B722B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9B722B" w:rsidRPr="00B64236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A. Ozola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Protokolē</w:t>
            </w:r>
            <w:r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04B6A" w:rsidRPr="00B64236" w:rsidTr="00A24D49">
        <w:tc>
          <w:tcPr>
            <w:tcW w:w="4575" w:type="dxa"/>
          </w:tcPr>
          <w:p w:rsidR="00E04B6A" w:rsidRPr="00B64236" w:rsidRDefault="00E04B6A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04B6A" w:rsidRDefault="00E04B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9B722B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B722B" w:rsidRDefault="009B722B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9B722B" w:rsidP="009B722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</w:tbl>
    <w:p w:rsidR="005D4985" w:rsidRPr="00B64236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6E7B2A" w:rsidRDefault="006E7B2A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Darba kārtībā:</w:t>
      </w:r>
    </w:p>
    <w:p w:rsidR="00B72545" w:rsidRPr="006E7B2A" w:rsidRDefault="00B72545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Default="00380960" w:rsidP="00B72545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Pretendenta </w:t>
      </w:r>
      <w:r w:rsidR="00A923A9" w:rsidRPr="00A923A9">
        <w:rPr>
          <w:rFonts w:ascii="Times New Roman" w:eastAsia="Times New Roman" w:hAnsi="Times New Roman"/>
          <w:sz w:val="24"/>
          <w:szCs w:val="24"/>
          <w:lang w:val="lv-LV" w:eastAsia="lv-LV"/>
        </w:rPr>
        <w:t>SIA „VOLKEN BERG”</w:t>
      </w:r>
      <w:r w:rsidR="00193B5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38096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2016. gada 15. jūlija vēstules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„Garantijas apliecinā</w:t>
      </w:r>
      <w:r w:rsidR="00BE452D">
        <w:rPr>
          <w:rFonts w:ascii="Times New Roman" w:eastAsia="Times New Roman" w:hAnsi="Times New Roman"/>
          <w:sz w:val="24"/>
          <w:szCs w:val="24"/>
          <w:lang w:val="lv-LV" w:eastAsia="lv-LV"/>
        </w:rPr>
        <w:t>jums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noteikumi” izskatīšana:</w:t>
      </w:r>
    </w:p>
    <w:p w:rsidR="00380960" w:rsidRDefault="00380960" w:rsidP="00380960">
      <w:pPr>
        <w:widowControl/>
        <w:spacing w:after="0" w:line="240" w:lineRule="auto"/>
        <w:ind w:left="553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80960">
        <w:rPr>
          <w:rFonts w:ascii="Times New Roman" w:eastAsia="Times New Roman" w:hAnsi="Times New Roman"/>
          <w:sz w:val="24"/>
          <w:szCs w:val="24"/>
          <w:lang w:val="lv-LV" w:eastAsia="lv-LV"/>
        </w:rPr>
        <w:t>SIA „VOLKEN BERG”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vēstulē iesniedz apliecinājumu </w:t>
      </w:r>
      <w:r w:rsidRPr="00380960">
        <w:rPr>
          <w:rFonts w:ascii="Times New Roman" w:eastAsia="Times New Roman" w:hAnsi="Times New Roman"/>
          <w:sz w:val="24"/>
          <w:szCs w:val="24"/>
          <w:lang w:val="lv-LV" w:eastAsia="lv-LV"/>
        </w:rPr>
        <w:t>uzaicinājuma 9.5.4., 9.5.5., 9.5.6., 9.5.7., 9.5</w:t>
      </w:r>
      <w:r w:rsidR="006A011F">
        <w:rPr>
          <w:rFonts w:ascii="Times New Roman" w:eastAsia="Times New Roman" w:hAnsi="Times New Roman"/>
          <w:sz w:val="24"/>
          <w:szCs w:val="24"/>
          <w:lang w:val="lv-LV" w:eastAsia="lv-LV"/>
        </w:rPr>
        <w:t>.8. apakšpunkta prasības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izpildei.</w:t>
      </w:r>
    </w:p>
    <w:p w:rsidR="005F0C4D" w:rsidRDefault="00193B56" w:rsidP="005F0C4D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Pretendenta </w:t>
      </w:r>
      <w:r w:rsidR="00CE3A8B" w:rsidRPr="00CE3A8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„VOLKEN BERG”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piedāvājuma</w:t>
      </w:r>
      <w:r w:rsidR="005F0C4D"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atbilstības pārbaude iepirkuma procedūras uzaicinājumā norādītajām tehniskās specifikācijas prasī</w:t>
      </w:r>
      <w:r w:rsidR="005F0C4D">
        <w:rPr>
          <w:rFonts w:ascii="Times New Roman" w:eastAsia="Times New Roman" w:hAnsi="Times New Roman"/>
          <w:sz w:val="24"/>
          <w:szCs w:val="24"/>
          <w:lang w:val="lv-LV" w:eastAsia="lv-LV"/>
        </w:rPr>
        <w:t>bām (uzaicinājuma 9. punkts “Tehniskais</w:t>
      </w:r>
      <w:r w:rsidR="005F0C4D"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0C4D">
        <w:rPr>
          <w:rFonts w:ascii="Times New Roman" w:eastAsia="Times New Roman" w:hAnsi="Times New Roman"/>
          <w:sz w:val="24"/>
          <w:szCs w:val="24"/>
          <w:lang w:val="lv-LV" w:eastAsia="lv-LV"/>
        </w:rPr>
        <w:t>piedāvājums</w:t>
      </w:r>
      <w:r w:rsidR="006A011F">
        <w:rPr>
          <w:rFonts w:ascii="Times New Roman" w:eastAsia="Times New Roman" w:hAnsi="Times New Roman"/>
          <w:sz w:val="24"/>
          <w:szCs w:val="24"/>
          <w:lang w:val="lv-LV" w:eastAsia="lv-LV"/>
        </w:rPr>
        <w:t>” un uzaicinājuma 1. </w:t>
      </w:r>
      <w:r w:rsidR="005F0C4D" w:rsidRPr="005F0C4D">
        <w:rPr>
          <w:rFonts w:ascii="Times New Roman" w:eastAsia="Times New Roman" w:hAnsi="Times New Roman"/>
          <w:sz w:val="24"/>
          <w:szCs w:val="24"/>
          <w:lang w:val="lv-LV" w:eastAsia="lv-LV"/>
        </w:rPr>
        <w:t>pielikums „Tehniskā specifikācija”).</w:t>
      </w:r>
    </w:p>
    <w:p w:rsidR="006E7B2A" w:rsidRPr="00B31ADC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ADC">
        <w:rPr>
          <w:rFonts w:ascii="Times New Roman" w:eastAsia="Times New Roman" w:hAnsi="Times New Roman"/>
          <w:sz w:val="24"/>
          <w:szCs w:val="24"/>
          <w:lang w:val="lv-LV" w:eastAsia="lv-LV"/>
        </w:rPr>
        <w:t>Lēmuma par iepirkuma procedūras piedāvājuma izvēli pieņemšana.</w:t>
      </w:r>
    </w:p>
    <w:p w:rsidR="001B6B95" w:rsidRPr="00B31ADC" w:rsidRDefault="001B6B95" w:rsidP="001B6B95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AD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Pretendenta </w:t>
      </w:r>
      <w:r w:rsidR="0033701A" w:rsidRPr="00B31AD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 </w:t>
      </w:r>
      <w:r w:rsidRPr="00B31ADC">
        <w:rPr>
          <w:rFonts w:ascii="Times New Roman" w:eastAsia="Times New Roman" w:hAnsi="Times New Roman"/>
          <w:sz w:val="24"/>
          <w:szCs w:val="24"/>
          <w:lang w:val="lv-LV" w:eastAsia="lv-LV"/>
        </w:rPr>
        <w:t>nomaksāto nodokļu pārbaude Elektronisko iepirkumu sistēmā E-izziņas dienā, kad pieņemts lēmums par iespējamu līguma slēgšanas tiesību piešķiršanu (17.08.2016.).</w:t>
      </w:r>
    </w:p>
    <w:p w:rsidR="006E7B2A" w:rsidRP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Lēmuma par iepirkuma procedūras rezultātiem pieņemšana.</w:t>
      </w:r>
    </w:p>
    <w:p w:rsid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Atbildīgā darbinieka par līguma slēgšanu noteikšana.</w:t>
      </w:r>
    </w:p>
    <w:p w:rsidR="006A011F" w:rsidRDefault="006A01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page"/>
      </w:r>
    </w:p>
    <w:p w:rsidR="006A011F" w:rsidRPr="006E7B2A" w:rsidRDefault="006A011F" w:rsidP="006A011F">
      <w:pPr>
        <w:widowControl/>
        <w:spacing w:after="0" w:line="240" w:lineRule="auto"/>
        <w:ind w:left="553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Atbildīgā darbinieka par līguma izpildes uzraudzību noteikšana.</w:t>
      </w:r>
    </w:p>
    <w:p w:rsidR="006E7B2A" w:rsidRP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Informācijas par iepirkuma procedūras re</w:t>
      </w:r>
      <w:r w:rsidR="00B31ADC">
        <w:rPr>
          <w:rFonts w:ascii="Times New Roman" w:eastAsia="Times New Roman" w:hAnsi="Times New Roman"/>
          <w:sz w:val="24"/>
          <w:szCs w:val="24"/>
          <w:lang w:val="lv-LV" w:eastAsia="lv-LV"/>
        </w:rPr>
        <w:t>zultātiem nosūtīšana pretendentie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m.</w:t>
      </w:r>
    </w:p>
    <w:p w:rsidR="006E7B2A" w:rsidRP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Lēmuma par iepirkuma procedūras rezultātiem publicēšana Valsts kases mājaslapā.</w:t>
      </w:r>
    </w:p>
    <w:p w:rsidR="006E7B2A" w:rsidRP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Noslēgtā iepirkuma līguma publicēšana Valsts kases mājaslapā.</w:t>
      </w:r>
    </w:p>
    <w:p w:rsidR="006E7B2A" w:rsidRPr="006E7B2A" w:rsidRDefault="006E7B2A" w:rsidP="006E7B2A">
      <w:pPr>
        <w:widowControl/>
        <w:numPr>
          <w:ilvl w:val="0"/>
          <w:numId w:val="15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Informatīva paziņojuma par noslēgto līgumu publicēšana Iepirkumu uzraudzības biroja mājaslapā.</w:t>
      </w:r>
    </w:p>
    <w:p w:rsidR="006E7B2A" w:rsidRDefault="006E7B2A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6A7863" w:rsidRPr="006E7B2A" w:rsidRDefault="006A7863" w:rsidP="006E7B2A">
      <w:pPr>
        <w:widowControl/>
        <w:spacing w:after="0" w:line="240" w:lineRule="auto"/>
        <w:ind w:right="1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6E7B2A" w:rsidRPr="006E7B2A" w:rsidRDefault="006E7B2A" w:rsidP="006E7B2A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Nolemj (vienbalsīgi):</w:t>
      </w:r>
    </w:p>
    <w:p w:rsidR="006E7B2A" w:rsidRPr="006E7B2A" w:rsidRDefault="000F15EE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Pretendenta</w:t>
      </w:r>
      <w:r w:rsidRPr="000F15E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SIA „VOLKEN BERG”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piedāvājums</w:t>
      </w:r>
      <w:r w:rsidRPr="000F15E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 iepirkuma procedūras uzaicinājumā norādītajām tehniskās specifikācijas prasībām (uzaicinājuma 9. punkts “Tehniskais piedāvājums” un uzaicinājuma 1. pielikums „Tehniskā specifikācija”).</w:t>
      </w:r>
    </w:p>
    <w:p w:rsidR="006E7B2A" w:rsidRPr="006E7B2A" w:rsidRDefault="006E7B2A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Saskaņā ar Publisko iepirkumu likuma 8.</w:t>
      </w:r>
      <w:r w:rsidRPr="006E7B2A">
        <w:rPr>
          <w:rFonts w:ascii="Times New Roman" w:eastAsia="Times New Roman" w:hAnsi="Times New Roman"/>
          <w:sz w:val="24"/>
          <w:szCs w:val="24"/>
          <w:vertAlign w:val="superscript"/>
          <w:lang w:val="lv-LV" w:eastAsia="lv-LV"/>
        </w:rPr>
        <w:t>2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 panta devīto daļu un iepi</w:t>
      </w:r>
      <w:r w:rsidR="0014061E">
        <w:rPr>
          <w:rFonts w:ascii="Times New Roman" w:eastAsia="Times New Roman" w:hAnsi="Times New Roman"/>
          <w:sz w:val="24"/>
          <w:szCs w:val="24"/>
          <w:lang w:val="lv-LV" w:eastAsia="lv-LV"/>
        </w:rPr>
        <w:t>rkuma procedūras uzaicinājuma 13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14061E">
        <w:rPr>
          <w:rFonts w:ascii="Times New Roman" w:eastAsia="Times New Roman" w:hAnsi="Times New Roman"/>
          <w:sz w:val="24"/>
          <w:szCs w:val="24"/>
          <w:lang w:val="lv-LV" w:eastAsia="lv-LV"/>
        </w:rPr>
        <w:t>3.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14061E">
        <w:rPr>
          <w:rFonts w:ascii="Times New Roman" w:eastAsia="Times New Roman" w:hAnsi="Times New Roman"/>
          <w:sz w:val="24"/>
          <w:szCs w:val="24"/>
          <w:lang w:val="lv-LV" w:eastAsia="lv-LV"/>
        </w:rPr>
        <w:t>apakš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punktu izvēlēties </w:t>
      </w:r>
      <w:r w:rsidR="0014061E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piedāvājumu, kas atbils</w:t>
      </w:r>
      <w:r w:rsid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 iepirkuma procedūras prasībām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un ir ar viszemāko cenu (</w:t>
      </w:r>
      <w:r w:rsidR="0014061E" w:rsidRPr="0014061E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4 857,97</w:t>
      </w:r>
      <w:r w:rsidR="0014061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EUR bez PVN).</w:t>
      </w:r>
    </w:p>
    <w:p w:rsidR="006E7B2A" w:rsidRPr="006E7B2A" w:rsidRDefault="00D9073C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Tā kā iepirkuma komisija Elektronisko iepirkumu sistēmā E</w:t>
      </w:r>
      <w:r w:rsidR="00BA06EE">
        <w:rPr>
          <w:rFonts w:ascii="Times New Roman" w:eastAsia="Times New Roman" w:hAnsi="Times New Roman"/>
          <w:sz w:val="24"/>
          <w:szCs w:val="24"/>
          <w:lang w:val="lv-LV" w:eastAsia="lv-LV"/>
        </w:rPr>
        <w:t>-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izziņas pārliecinājās, ka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 </w:t>
      </w:r>
      <w:r w:rsidRPr="00D907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paziņojums par plānoto līgumu publicēts Iepirkumu uzraudzības biroja 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mājaslapā (1</w:t>
      </w:r>
      <w:r w:rsidRPr="00D907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7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.06.2016</w:t>
      </w:r>
      <w:r w:rsidRPr="00D907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.)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</w:t>
      </w:r>
      <w:r w:rsidRPr="00D907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pieņemts lēmums par iespējamu līguma slēgšanas tiesību piešķiršanu 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(17.08.2016</w:t>
      </w:r>
      <w:r w:rsidRPr="00D9073C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.)</w:t>
      </w:r>
      <w:r w:rsidR="00197675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nodokļu parādu, tajā skaitā valsts sociālās apdrošināšanas obligāto iemaksu parādu, kas kopsummā kādā no valstīm pārsniedz 150 EUR, ka nav ierakstu par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maksātnespējas (t.sk. bankrota) procesiem, likvidācijas procesu, apturētu vai pārtrauktu saimn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iecisko darbību, tad pretendenta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pie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dāvājums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atbilst iepirkuma procedūras uzaicinājumā norādītajām pretendentu atlases prasībām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(uzaicinājuma 8. punkts “Pretendentu atlases prasības, iesniedzamie pretendentu atlases dokumenti un pārbaudāmās ziņas”), un iepirkuma komisija nolemj noslēgt līgumu ar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pretendentu </w:t>
      </w:r>
      <w:r w:rsidR="00ED5853" w:rsidRPr="00ED585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 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par kopējo summu </w:t>
      </w:r>
      <w:r w:rsidRPr="00D9073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4 857,97 EUR (bez PVN)</w:t>
      </w:r>
      <w:r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6E7B2A" w:rsidRPr="006E7B2A" w:rsidRDefault="006E7B2A" w:rsidP="006E7B2A">
      <w:pPr>
        <w:widowControl/>
        <w:numPr>
          <w:ilvl w:val="0"/>
          <w:numId w:val="16"/>
        </w:numPr>
        <w:spacing w:after="0" w:line="240" w:lineRule="auto"/>
        <w:ind w:left="588" w:right="12" w:hanging="588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Atbildīgo par līguma slēgšanu noteikt Infrastruktūras apsaimniekošanas departamenta </w:t>
      </w:r>
      <w:r w:rsidR="00D9073C">
        <w:rPr>
          <w:rFonts w:ascii="Times New Roman" w:eastAsia="Times New Roman" w:hAnsi="Times New Roman"/>
          <w:sz w:val="24"/>
          <w:szCs w:val="24"/>
          <w:lang w:val="lv-LV" w:eastAsia="lv-LV"/>
        </w:rPr>
        <w:t>direktoru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9073C"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</w:t>
      </w:r>
      <w:proofErr w:type="spellStart"/>
      <w:r w:rsidR="00D9073C"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Geibu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6E7B2A" w:rsidRPr="006E7B2A" w:rsidRDefault="006E7B2A" w:rsidP="006E7B2A">
      <w:pPr>
        <w:widowControl/>
        <w:numPr>
          <w:ilvl w:val="0"/>
          <w:numId w:val="16"/>
        </w:numPr>
        <w:spacing w:after="0" w:line="240" w:lineRule="auto"/>
        <w:ind w:left="588" w:right="12" w:hanging="588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Atbildīgo par līguma izpildes uzraudzību noteikt Infrastruktūras apsaimn</w:t>
      </w:r>
      <w:r w:rsidR="006A7863">
        <w:rPr>
          <w:rFonts w:ascii="Times New Roman" w:eastAsia="Times New Roman" w:hAnsi="Times New Roman"/>
          <w:sz w:val="24"/>
          <w:szCs w:val="24"/>
          <w:lang w:val="lv-LV" w:eastAsia="lv-LV"/>
        </w:rPr>
        <w:t>iekošanas departamenta direktoru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A7863"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</w:t>
      </w:r>
      <w:proofErr w:type="spellStart"/>
      <w:r w:rsidR="006A7863" w:rsidRPr="005B428A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Geibu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6E7B2A" w:rsidRPr="006E7B2A" w:rsidRDefault="006E7B2A" w:rsidP="006E7B2A">
      <w:pPr>
        <w:widowControl/>
        <w:numPr>
          <w:ilvl w:val="0"/>
          <w:numId w:val="16"/>
        </w:numPr>
        <w:tabs>
          <w:tab w:val="num" w:pos="567"/>
        </w:tabs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D9073C">
        <w:rPr>
          <w:rFonts w:ascii="Times New Roman" w:eastAsia="Times New Roman" w:hAnsi="Times New Roman"/>
          <w:sz w:val="24"/>
          <w:szCs w:val="24"/>
          <w:lang w:val="lv-LV" w:eastAsia="lv-LV"/>
        </w:rPr>
        <w:t>vecākajai ekspertei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9073C" w:rsidRPr="000D0C6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D. Klintij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līdz 201</w:t>
      </w:r>
      <w:r w:rsidR="00D9073C"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6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. gada </w:t>
      </w:r>
      <w:r w:rsidR="00D9073C"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17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. </w:t>
      </w:r>
      <w:r w:rsidR="00D9073C"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augustam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sagatavot un nosūtīt vēstuli 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“L Bizness </w:t>
      </w:r>
      <w:proofErr w:type="spellStart"/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”, </w:t>
      </w:r>
      <w:r w:rsidR="00D9073C"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„TELEMEDICA”, SIA ”Lazurīts S”,</w:t>
      </w:r>
      <w:r w:rsidR="00D9073C" w:rsidRPr="00D9073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D9073C" w:rsidRPr="00D9073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 ”IDEJU KONSTRUKCIJA”, 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SIA „VOLKEN BERG”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>par iepirkuma procedūras rezultātiem.</w:t>
      </w:r>
    </w:p>
    <w:p w:rsidR="006E7B2A" w:rsidRPr="006E7B2A" w:rsidRDefault="006E7B2A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vecākajai ekspertei </w:t>
      </w:r>
      <w:r w:rsidR="00D9073C" w:rsidRPr="000D0C6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D. Klintij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B428A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līdz </w:t>
      </w:r>
      <w:r w:rsidRPr="000D0C60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201</w:t>
      </w:r>
      <w:r w:rsidR="00D9073C" w:rsidRPr="000D0C60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6</w:t>
      </w:r>
      <w:r w:rsidRPr="000D0C60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 xml:space="preserve">. gada </w:t>
      </w:r>
      <w:r w:rsidR="00D9073C" w:rsidRPr="000D0C60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17</w:t>
      </w:r>
      <w:r w:rsidRPr="000D0C60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. </w:t>
      </w:r>
      <w:r w:rsidR="00D9073C" w:rsidRPr="000D0C60">
        <w:rPr>
          <w:rFonts w:ascii="Times New Roman" w:eastAsia="Times New Roman" w:hAnsi="Times New Roman"/>
          <w:i/>
          <w:sz w:val="24"/>
          <w:szCs w:val="24"/>
          <w:u w:val="single"/>
          <w:lang w:val="lv-LV" w:eastAsia="lv-LV"/>
        </w:rPr>
        <w:t>augustam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publicēt lēmumu par iepirkuma procedūras rezultātiem Valsts kases mājaslapas </w:t>
      </w:r>
      <w:hyperlink r:id="rId8" w:history="1">
        <w:r w:rsidRPr="006E7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lv-LV"/>
          </w:rPr>
          <w:t>www.kase.gov.lv</w:t>
        </w:r>
      </w:hyperlink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/ sadaļā „Publiskie iepirkumi”.</w:t>
      </w:r>
    </w:p>
    <w:p w:rsidR="006E7B2A" w:rsidRDefault="006E7B2A" w:rsidP="006E7B2A">
      <w:pPr>
        <w:widowControl/>
        <w:numPr>
          <w:ilvl w:val="0"/>
          <w:numId w:val="16"/>
        </w:numPr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vecākajai ekspertei </w:t>
      </w:r>
      <w:r w:rsidR="00D9073C" w:rsidRPr="000D0C6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D. Klintij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ne vēlāk kā dienā, kad stājas spēkā iepirkuma līgums, publicēt iepirkuma līguma tekstu Valsts kases mājaslapas </w:t>
      </w:r>
      <w:hyperlink r:id="rId9" w:history="1">
        <w:r w:rsidRPr="006E7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lv-LV"/>
          </w:rPr>
          <w:t>www.kase.gov.lv</w:t>
        </w:r>
      </w:hyperlink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/ sadaļā „Publiskie iepirkumi”.</w:t>
      </w:r>
    </w:p>
    <w:p w:rsidR="006A011F" w:rsidRDefault="006A011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page"/>
      </w:r>
    </w:p>
    <w:p w:rsidR="006A011F" w:rsidRPr="006E7B2A" w:rsidRDefault="006A011F" w:rsidP="006A011F">
      <w:pPr>
        <w:widowControl/>
        <w:spacing w:after="0" w:line="240" w:lineRule="auto"/>
        <w:ind w:left="588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6E7B2A" w:rsidRDefault="006E7B2A" w:rsidP="006E7B2A">
      <w:pPr>
        <w:widowControl/>
        <w:numPr>
          <w:ilvl w:val="0"/>
          <w:numId w:val="16"/>
        </w:numPr>
        <w:tabs>
          <w:tab w:val="num" w:pos="588"/>
        </w:tabs>
        <w:spacing w:after="0" w:line="240" w:lineRule="auto"/>
        <w:ind w:left="588" w:right="12" w:hanging="5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Infrastruktūras apsaimniekošanas departamenta 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vecākajai ekspertei </w:t>
      </w:r>
      <w:r w:rsidR="00D9073C" w:rsidRPr="000D0C6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D. Klintij</w:t>
      </w:r>
      <w:r w:rsidR="00D9073C" w:rsidRPr="00D9073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publicēt </w:t>
      </w:r>
      <w:r w:rsidRPr="006E7B2A">
        <w:rPr>
          <w:rFonts w:ascii="Times New Roman" w:eastAsia="Times New Roman" w:hAnsi="Times New Roman"/>
          <w:i/>
          <w:iCs/>
          <w:sz w:val="24"/>
          <w:szCs w:val="24"/>
          <w:lang w:val="lv-LV" w:eastAsia="lv-LV"/>
        </w:rPr>
        <w:t>Informatīvu paziņojumu par noslēgto līgumu</w:t>
      </w:r>
      <w:r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Iepirkumu uzraudzības biroja mājaslapas </w:t>
      </w:r>
      <w:hyperlink r:id="rId10" w:history="1">
        <w:r w:rsidRPr="006E7B2A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lv-LV"/>
          </w:rPr>
          <w:t>www.iub.gov.lv/</w:t>
        </w:r>
      </w:hyperlink>
      <w:r w:rsidRPr="006E7B2A">
        <w:rPr>
          <w:rFonts w:ascii="Times New Roman" w:eastAsia="Times New Roman" w:hAnsi="Times New Roman"/>
          <w:sz w:val="24"/>
          <w:szCs w:val="20"/>
          <w:lang w:val="lv-LV"/>
        </w:rPr>
        <w:t xml:space="preserve"> sadaļā „Publikāciju vadības sistēma” ne vēlāk kā piecas darbdienas pēc līguma noslēgšanas.</w:t>
      </w:r>
    </w:p>
    <w:p w:rsidR="006E7B2A" w:rsidRPr="006E7B2A" w:rsidRDefault="006E7B2A" w:rsidP="006E7B2A">
      <w:pPr>
        <w:widowControl/>
        <w:spacing w:after="0" w:line="240" w:lineRule="auto"/>
        <w:ind w:left="28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6E7B2A" w:rsidRPr="006E7B2A" w:rsidRDefault="006A13AB" w:rsidP="006E7B2A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Sēdi</w:t>
      </w:r>
      <w:r w:rsidR="006E7B2A" w:rsidRPr="006E7B2A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beidz plkst. 1</w:t>
      </w:r>
      <w:r w:rsidR="00A64A05">
        <w:rPr>
          <w:rFonts w:ascii="Times New Roman" w:eastAsia="Times New Roman" w:hAnsi="Times New Roman"/>
          <w:sz w:val="20"/>
          <w:szCs w:val="20"/>
          <w:lang w:val="lv-LV" w:eastAsia="lv-LV"/>
        </w:rPr>
        <w:t>4</w:t>
      </w:r>
      <w:r w:rsidR="009B722B">
        <w:rPr>
          <w:rFonts w:ascii="Times New Roman" w:eastAsia="Times New Roman" w:hAnsi="Times New Roman"/>
          <w:sz w:val="20"/>
          <w:szCs w:val="20"/>
          <w:lang w:val="lv-LV" w:eastAsia="lv-LV"/>
        </w:rPr>
        <w:t>.0</w:t>
      </w:r>
      <w:r w:rsidR="006E7B2A" w:rsidRPr="006E7B2A">
        <w:rPr>
          <w:rFonts w:ascii="Times New Roman" w:eastAsia="Times New Roman" w:hAnsi="Times New Roman"/>
          <w:sz w:val="20"/>
          <w:szCs w:val="20"/>
          <w:lang w:val="lv-LV" w:eastAsia="lv-LV"/>
        </w:rPr>
        <w:t>0.</w:t>
      </w:r>
    </w:p>
    <w:p w:rsidR="006E7B2A" w:rsidRPr="006E7B2A" w:rsidRDefault="006E7B2A" w:rsidP="006E7B2A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D9073C" w:rsidRDefault="006A13AB" w:rsidP="006A13AB">
      <w:pPr>
        <w:widowControl/>
        <w:spacing w:after="0" w:line="240" w:lineRule="auto"/>
        <w:ind w:left="1134" w:right="12" w:hanging="113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="00D9073C">
        <w:rPr>
          <w:rFonts w:ascii="Times New Roman" w:eastAsia="Times New Roman" w:hAnsi="Times New Roman" w:cs="Arial"/>
          <w:sz w:val="24"/>
          <w:szCs w:val="20"/>
          <w:lang w:val="lv-LV" w:eastAsia="lv-LV"/>
        </w:rPr>
        <w:t>1. </w:t>
      </w:r>
      <w:r w:rsidR="00D9073C" w:rsidRPr="00D9073C">
        <w:rPr>
          <w:rFonts w:ascii="Times New Roman" w:eastAsia="Times New Roman" w:hAnsi="Times New Roman" w:cs="Arial"/>
          <w:sz w:val="24"/>
          <w:szCs w:val="20"/>
          <w:lang w:val="lv-LV" w:eastAsia="lv-LV"/>
        </w:rPr>
        <w:t>SIA „VOLKEN BERG”</w:t>
      </w:r>
      <w:r w:rsidR="00D9073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2016. gada 15. jūlija vēstules kopija uz 1 lp.</w:t>
      </w:r>
    </w:p>
    <w:p w:rsidR="006E7B2A" w:rsidRPr="006E7B2A" w:rsidRDefault="00D9073C" w:rsidP="00D9073C">
      <w:pPr>
        <w:widowControl/>
        <w:spacing w:after="0" w:line="240" w:lineRule="auto"/>
        <w:ind w:left="1418" w:right="12" w:hanging="28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</w:t>
      </w:r>
      <w:r w:rsidR="006A13AB" w:rsidRPr="006A13AB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Izdruka no </w:t>
      </w:r>
      <w:r w:rsidR="006A13AB" w:rsidRPr="006A13AB">
        <w:rPr>
          <w:rFonts w:ascii="Times New Roman" w:eastAsia="Times New Roman" w:hAnsi="Times New Roman" w:cs="Arial"/>
          <w:bCs/>
          <w:sz w:val="24"/>
          <w:szCs w:val="20"/>
          <w:lang w:val="lv-LV" w:eastAsia="lv-LV"/>
        </w:rPr>
        <w:t>Elektronisko iepirkuma sistēmas E-izziņas</w:t>
      </w:r>
      <w:r w:rsidR="006A13AB" w:rsidRPr="006A13AB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dienā, kad pieņemts lēmums par iespējamu līguma slēg</w:t>
      </w:r>
      <w:r w:rsidR="006A13AB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šanas tiesību </w:t>
      </w:r>
      <w:r w:rsidR="004F162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piešķiršanu (17</w:t>
      </w:r>
      <w:r w:rsidR="006A13AB">
        <w:rPr>
          <w:rFonts w:ascii="Times New Roman" w:eastAsia="Times New Roman" w:hAnsi="Times New Roman" w:cs="Arial"/>
          <w:sz w:val="24"/>
          <w:szCs w:val="20"/>
          <w:lang w:val="lv-LV" w:eastAsia="lv-LV"/>
        </w:rPr>
        <w:t>.08.2016</w:t>
      </w:r>
      <w:r w:rsidR="006A13AB" w:rsidRPr="006A13AB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.) </w:t>
      </w:r>
      <w:r w:rsidR="00D2358B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uz </w:t>
      </w:r>
      <w:r w:rsidR="00627A42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6E7B2A" w:rsidRPr="006E7B2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lp.</w:t>
      </w: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2292" w:rsidRDefault="00142292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2292" w:rsidRDefault="00142292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845E99">
        <w:trPr>
          <w:trHeight w:val="624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</w:t>
            </w:r>
            <w:r w:rsidR="004B35E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845E99">
        <w:trPr>
          <w:trHeight w:val="624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4B35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845E99">
        <w:trPr>
          <w:trHeight w:val="624"/>
        </w:trPr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9B722B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08" w:rsidRDefault="00943F08">
      <w:pPr>
        <w:spacing w:after="0" w:line="240" w:lineRule="auto"/>
      </w:pPr>
      <w:r>
        <w:separator/>
      </w:r>
    </w:p>
  </w:endnote>
  <w:endnote w:type="continuationSeparator" w:id="0">
    <w:p w:rsidR="00943F08" w:rsidRDefault="0094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08" w:rsidRDefault="00943F08">
      <w:pPr>
        <w:spacing w:after="0" w:line="240" w:lineRule="auto"/>
      </w:pPr>
      <w:r>
        <w:separator/>
      </w:r>
    </w:p>
  </w:footnote>
  <w:footnote w:type="continuationSeparator" w:id="0">
    <w:p w:rsidR="00943F08" w:rsidRDefault="0094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7"/>
    <w:rsid w:val="00006384"/>
    <w:rsid w:val="000122AF"/>
    <w:rsid w:val="000205CE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0D0C60"/>
    <w:rsid w:val="000F15EE"/>
    <w:rsid w:val="00100E6F"/>
    <w:rsid w:val="00124173"/>
    <w:rsid w:val="001265BC"/>
    <w:rsid w:val="00130AC9"/>
    <w:rsid w:val="0014061E"/>
    <w:rsid w:val="00142292"/>
    <w:rsid w:val="00146D62"/>
    <w:rsid w:val="00147D9F"/>
    <w:rsid w:val="001512E8"/>
    <w:rsid w:val="001520C8"/>
    <w:rsid w:val="00152DCA"/>
    <w:rsid w:val="00171FDB"/>
    <w:rsid w:val="0017560A"/>
    <w:rsid w:val="00192B29"/>
    <w:rsid w:val="00192CF6"/>
    <w:rsid w:val="00193B56"/>
    <w:rsid w:val="00197675"/>
    <w:rsid w:val="00197A54"/>
    <w:rsid w:val="001A5E89"/>
    <w:rsid w:val="001B58F6"/>
    <w:rsid w:val="001B6B95"/>
    <w:rsid w:val="001C49BC"/>
    <w:rsid w:val="001E3EF5"/>
    <w:rsid w:val="001F0120"/>
    <w:rsid w:val="002021E1"/>
    <w:rsid w:val="00213BDD"/>
    <w:rsid w:val="002435AA"/>
    <w:rsid w:val="00245F18"/>
    <w:rsid w:val="00251022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3701A"/>
    <w:rsid w:val="003414EE"/>
    <w:rsid w:val="0035568E"/>
    <w:rsid w:val="00361416"/>
    <w:rsid w:val="00380960"/>
    <w:rsid w:val="003C636E"/>
    <w:rsid w:val="003C6D90"/>
    <w:rsid w:val="003D2F9A"/>
    <w:rsid w:val="003D4D2F"/>
    <w:rsid w:val="003E3BD6"/>
    <w:rsid w:val="004154C9"/>
    <w:rsid w:val="00450403"/>
    <w:rsid w:val="004520EF"/>
    <w:rsid w:val="00457D2B"/>
    <w:rsid w:val="0048123A"/>
    <w:rsid w:val="004848DF"/>
    <w:rsid w:val="004A1430"/>
    <w:rsid w:val="004B130B"/>
    <w:rsid w:val="004B35E4"/>
    <w:rsid w:val="004B3BCF"/>
    <w:rsid w:val="004F1627"/>
    <w:rsid w:val="00505F45"/>
    <w:rsid w:val="0051099A"/>
    <w:rsid w:val="00517E09"/>
    <w:rsid w:val="00521CAA"/>
    <w:rsid w:val="005320E5"/>
    <w:rsid w:val="00534EEB"/>
    <w:rsid w:val="00535564"/>
    <w:rsid w:val="00537C41"/>
    <w:rsid w:val="00541175"/>
    <w:rsid w:val="005454E0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B428A"/>
    <w:rsid w:val="005D0E07"/>
    <w:rsid w:val="005D31DC"/>
    <w:rsid w:val="005D4985"/>
    <w:rsid w:val="005F0C4D"/>
    <w:rsid w:val="00603EAE"/>
    <w:rsid w:val="0060500B"/>
    <w:rsid w:val="0060667F"/>
    <w:rsid w:val="00627A42"/>
    <w:rsid w:val="00652CE2"/>
    <w:rsid w:val="00653F53"/>
    <w:rsid w:val="00663C3A"/>
    <w:rsid w:val="0066721E"/>
    <w:rsid w:val="006769DD"/>
    <w:rsid w:val="00682EC0"/>
    <w:rsid w:val="006A011F"/>
    <w:rsid w:val="006A13AB"/>
    <w:rsid w:val="006A7863"/>
    <w:rsid w:val="006B1782"/>
    <w:rsid w:val="006B4B67"/>
    <w:rsid w:val="006C1A8D"/>
    <w:rsid w:val="006E7B2A"/>
    <w:rsid w:val="00743BFE"/>
    <w:rsid w:val="00756377"/>
    <w:rsid w:val="007719A8"/>
    <w:rsid w:val="00776A55"/>
    <w:rsid w:val="0078158F"/>
    <w:rsid w:val="007A6B03"/>
    <w:rsid w:val="007B3BA5"/>
    <w:rsid w:val="007B628A"/>
    <w:rsid w:val="007B774E"/>
    <w:rsid w:val="007C03B5"/>
    <w:rsid w:val="007C2C92"/>
    <w:rsid w:val="007D41EB"/>
    <w:rsid w:val="007E0AB7"/>
    <w:rsid w:val="007E4D1F"/>
    <w:rsid w:val="007F0FF1"/>
    <w:rsid w:val="007F33AC"/>
    <w:rsid w:val="0080631C"/>
    <w:rsid w:val="00815277"/>
    <w:rsid w:val="008309B9"/>
    <w:rsid w:val="008401B7"/>
    <w:rsid w:val="00845E99"/>
    <w:rsid w:val="00876C21"/>
    <w:rsid w:val="00883CDE"/>
    <w:rsid w:val="008840A7"/>
    <w:rsid w:val="00891AE4"/>
    <w:rsid w:val="008A4F35"/>
    <w:rsid w:val="008B7276"/>
    <w:rsid w:val="008D0323"/>
    <w:rsid w:val="008D621A"/>
    <w:rsid w:val="008F1CBF"/>
    <w:rsid w:val="008F6D90"/>
    <w:rsid w:val="00903245"/>
    <w:rsid w:val="00906894"/>
    <w:rsid w:val="009358F1"/>
    <w:rsid w:val="00936FF6"/>
    <w:rsid w:val="00943F08"/>
    <w:rsid w:val="00946357"/>
    <w:rsid w:val="00955BD6"/>
    <w:rsid w:val="00960AFE"/>
    <w:rsid w:val="00960C5E"/>
    <w:rsid w:val="00966E75"/>
    <w:rsid w:val="009852BB"/>
    <w:rsid w:val="00985E35"/>
    <w:rsid w:val="009B722B"/>
    <w:rsid w:val="009B7A53"/>
    <w:rsid w:val="009B7B81"/>
    <w:rsid w:val="009C57F8"/>
    <w:rsid w:val="009C6F46"/>
    <w:rsid w:val="009E0083"/>
    <w:rsid w:val="00A10C44"/>
    <w:rsid w:val="00A119AD"/>
    <w:rsid w:val="00A34581"/>
    <w:rsid w:val="00A36045"/>
    <w:rsid w:val="00A64A05"/>
    <w:rsid w:val="00A744EC"/>
    <w:rsid w:val="00A83359"/>
    <w:rsid w:val="00A83382"/>
    <w:rsid w:val="00A923A9"/>
    <w:rsid w:val="00A951F5"/>
    <w:rsid w:val="00A95BEA"/>
    <w:rsid w:val="00AA451C"/>
    <w:rsid w:val="00AC689C"/>
    <w:rsid w:val="00AE48CE"/>
    <w:rsid w:val="00AE4E64"/>
    <w:rsid w:val="00AF1354"/>
    <w:rsid w:val="00B067FC"/>
    <w:rsid w:val="00B12C26"/>
    <w:rsid w:val="00B22FBD"/>
    <w:rsid w:val="00B31ADC"/>
    <w:rsid w:val="00B33065"/>
    <w:rsid w:val="00B378F1"/>
    <w:rsid w:val="00B402EA"/>
    <w:rsid w:val="00B5064F"/>
    <w:rsid w:val="00B607DB"/>
    <w:rsid w:val="00B674BF"/>
    <w:rsid w:val="00B700AC"/>
    <w:rsid w:val="00B72545"/>
    <w:rsid w:val="00B90DBD"/>
    <w:rsid w:val="00BA06EE"/>
    <w:rsid w:val="00BA4712"/>
    <w:rsid w:val="00BA7C01"/>
    <w:rsid w:val="00BE452D"/>
    <w:rsid w:val="00C12B8E"/>
    <w:rsid w:val="00C43AC8"/>
    <w:rsid w:val="00C44136"/>
    <w:rsid w:val="00C47F57"/>
    <w:rsid w:val="00C64964"/>
    <w:rsid w:val="00C67061"/>
    <w:rsid w:val="00CC2182"/>
    <w:rsid w:val="00CC7FAE"/>
    <w:rsid w:val="00CE3A8B"/>
    <w:rsid w:val="00CE56B4"/>
    <w:rsid w:val="00CF36D9"/>
    <w:rsid w:val="00D21FA6"/>
    <w:rsid w:val="00D2358B"/>
    <w:rsid w:val="00D46CBD"/>
    <w:rsid w:val="00D655BB"/>
    <w:rsid w:val="00D83967"/>
    <w:rsid w:val="00D8677C"/>
    <w:rsid w:val="00D9073C"/>
    <w:rsid w:val="00DE1E51"/>
    <w:rsid w:val="00DE6C3E"/>
    <w:rsid w:val="00DF2A7F"/>
    <w:rsid w:val="00DF41BB"/>
    <w:rsid w:val="00E01793"/>
    <w:rsid w:val="00E027A7"/>
    <w:rsid w:val="00E04B6A"/>
    <w:rsid w:val="00E13A75"/>
    <w:rsid w:val="00E31AA8"/>
    <w:rsid w:val="00E31DF9"/>
    <w:rsid w:val="00E3231A"/>
    <w:rsid w:val="00E357B6"/>
    <w:rsid w:val="00E359D1"/>
    <w:rsid w:val="00E365CE"/>
    <w:rsid w:val="00E37E99"/>
    <w:rsid w:val="00E72AA8"/>
    <w:rsid w:val="00E7353C"/>
    <w:rsid w:val="00E819E9"/>
    <w:rsid w:val="00E81B96"/>
    <w:rsid w:val="00E8645B"/>
    <w:rsid w:val="00EA3013"/>
    <w:rsid w:val="00EB19B9"/>
    <w:rsid w:val="00EC05F8"/>
    <w:rsid w:val="00EC3062"/>
    <w:rsid w:val="00ED2F2C"/>
    <w:rsid w:val="00ED5853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50D8F"/>
    <w:rsid w:val="00F56861"/>
    <w:rsid w:val="00F62215"/>
    <w:rsid w:val="00F7637F"/>
    <w:rsid w:val="00F90991"/>
    <w:rsid w:val="00FA76A1"/>
    <w:rsid w:val="00FD5420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2016-08-17T11:19:00Z</cp:lastPrinted>
  <dcterms:created xsi:type="dcterms:W3CDTF">2017-10-03T13:08:00Z</dcterms:created>
  <dcterms:modified xsi:type="dcterms:W3CDTF">2017-10-03T13:08:00Z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