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01AE8" w14:textId="77777777" w:rsidR="00287274" w:rsidRDefault="00287274" w:rsidP="002E34AE">
      <w:pPr>
        <w:spacing w:after="0" w:line="240" w:lineRule="auto"/>
        <w:jc w:val="center"/>
        <w:rPr>
          <w:rFonts w:ascii="Times New Roman" w:hAnsi="Times New Roman" w:cs="Times New Roman"/>
          <w:b/>
          <w:sz w:val="24"/>
          <w:szCs w:val="24"/>
          <w:shd w:val="clear" w:color="auto" w:fill="FFFFFF"/>
        </w:rPr>
      </w:pPr>
      <w:bookmarkStart w:id="0" w:name="_GoBack"/>
      <w:bookmarkEnd w:id="0"/>
    </w:p>
    <w:p w14:paraId="51D5C8C3" w14:textId="4CD3DF08" w:rsidR="008617F9" w:rsidRPr="00287274" w:rsidRDefault="008617F9" w:rsidP="002E34AE">
      <w:pPr>
        <w:spacing w:after="0" w:line="240" w:lineRule="auto"/>
        <w:jc w:val="center"/>
        <w:rPr>
          <w:rFonts w:ascii="Times New Roman" w:hAnsi="Times New Roman" w:cs="Times New Roman"/>
          <w:b/>
          <w:sz w:val="28"/>
          <w:szCs w:val="24"/>
          <w:shd w:val="clear" w:color="auto" w:fill="FFFFFF"/>
        </w:rPr>
      </w:pPr>
      <w:r w:rsidRPr="00287274">
        <w:rPr>
          <w:rFonts w:ascii="Times New Roman" w:hAnsi="Times New Roman" w:cs="Times New Roman"/>
          <w:b/>
          <w:sz w:val="28"/>
          <w:szCs w:val="24"/>
          <w:shd w:val="clear" w:color="auto" w:fill="FFFFFF"/>
        </w:rPr>
        <w:t xml:space="preserve">Nenodokļu ieņēmumu maksājumu </w:t>
      </w:r>
      <w:r w:rsidR="002E34AE" w:rsidRPr="00287274">
        <w:rPr>
          <w:rFonts w:ascii="Times New Roman" w:hAnsi="Times New Roman" w:cs="Times New Roman"/>
          <w:b/>
          <w:sz w:val="28"/>
          <w:szCs w:val="24"/>
          <w:shd w:val="clear" w:color="auto" w:fill="FFFFFF"/>
        </w:rPr>
        <w:t>budžetā ieskaitīšanas un atmaksāšanas metodiskie ieteikumi (</w:t>
      </w:r>
      <w:r w:rsidRPr="00287274">
        <w:rPr>
          <w:rFonts w:ascii="Times New Roman" w:hAnsi="Times New Roman" w:cs="Times New Roman"/>
          <w:b/>
          <w:sz w:val="28"/>
          <w:szCs w:val="24"/>
          <w:shd w:val="clear" w:color="auto" w:fill="FFFFFF"/>
        </w:rPr>
        <w:t>vadlīnijas</w:t>
      </w:r>
      <w:r w:rsidR="002E34AE" w:rsidRPr="00287274">
        <w:rPr>
          <w:rFonts w:ascii="Times New Roman" w:hAnsi="Times New Roman" w:cs="Times New Roman"/>
          <w:b/>
          <w:sz w:val="28"/>
          <w:szCs w:val="24"/>
          <w:shd w:val="clear" w:color="auto" w:fill="FFFFFF"/>
        </w:rPr>
        <w:t>)</w:t>
      </w:r>
    </w:p>
    <w:p w14:paraId="423EEBF4" w14:textId="25B530CA" w:rsidR="008617F9" w:rsidRDefault="008617F9" w:rsidP="008617F9">
      <w:pPr>
        <w:spacing w:after="0" w:line="240" w:lineRule="auto"/>
        <w:jc w:val="both"/>
        <w:rPr>
          <w:rFonts w:ascii="Times New Roman" w:hAnsi="Times New Roman" w:cs="Times New Roman"/>
          <w:b/>
          <w:sz w:val="24"/>
          <w:szCs w:val="24"/>
          <w:shd w:val="clear" w:color="auto" w:fill="FFFFFF"/>
        </w:rPr>
      </w:pPr>
    </w:p>
    <w:p w14:paraId="331D8EA0" w14:textId="77777777" w:rsidR="00287274" w:rsidRDefault="00287274" w:rsidP="008617F9">
      <w:pPr>
        <w:spacing w:after="0" w:line="240" w:lineRule="auto"/>
        <w:jc w:val="both"/>
        <w:rPr>
          <w:rFonts w:ascii="Times New Roman" w:hAnsi="Times New Roman" w:cs="Times New Roman"/>
          <w:b/>
          <w:sz w:val="24"/>
          <w:szCs w:val="24"/>
          <w:shd w:val="clear" w:color="auto" w:fill="FFFFFF"/>
        </w:rPr>
      </w:pPr>
    </w:p>
    <w:p w14:paraId="1C07F8A1" w14:textId="25ED8242" w:rsidR="008617F9" w:rsidRPr="008617F9" w:rsidRDefault="008617F9" w:rsidP="008617F9">
      <w:pPr>
        <w:pStyle w:val="ListParagraph"/>
        <w:numPr>
          <w:ilvl w:val="0"/>
          <w:numId w:val="9"/>
        </w:numPr>
        <w:spacing w:after="0" w:line="240" w:lineRule="auto"/>
        <w:jc w:val="both"/>
        <w:rPr>
          <w:rFonts w:ascii="Times New Roman" w:hAnsi="Times New Roman" w:cs="Times New Roman"/>
          <w:b/>
          <w:sz w:val="24"/>
          <w:szCs w:val="24"/>
          <w:shd w:val="clear" w:color="auto" w:fill="FFFFFF"/>
        </w:rPr>
      </w:pPr>
      <w:r w:rsidRPr="008617F9">
        <w:rPr>
          <w:rFonts w:ascii="Times New Roman" w:hAnsi="Times New Roman" w:cs="Times New Roman"/>
          <w:b/>
          <w:sz w:val="24"/>
          <w:szCs w:val="24"/>
          <w:shd w:val="clear" w:color="auto" w:fill="FFFFFF"/>
        </w:rPr>
        <w:t>Normatīvais regulējums</w:t>
      </w:r>
    </w:p>
    <w:p w14:paraId="652AE55F" w14:textId="77777777" w:rsidR="008617F9" w:rsidRDefault="008617F9" w:rsidP="008617F9">
      <w:pPr>
        <w:spacing w:after="0" w:line="240" w:lineRule="auto"/>
        <w:jc w:val="both"/>
        <w:rPr>
          <w:rFonts w:ascii="Times New Roman" w:hAnsi="Times New Roman" w:cs="Times New Roman"/>
          <w:color w:val="000000"/>
          <w:sz w:val="24"/>
          <w:szCs w:val="24"/>
        </w:rPr>
      </w:pPr>
    </w:p>
    <w:p w14:paraId="4FAFD666" w14:textId="28CC0175" w:rsidR="00D56872" w:rsidRDefault="00D56872" w:rsidP="008617F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Vadlīnijās aprakstīt</w:t>
      </w:r>
      <w:r w:rsidR="00FA2F22">
        <w:rPr>
          <w:rFonts w:ascii="Times New Roman" w:hAnsi="Times New Roman" w:cs="Times New Roman"/>
          <w:color w:val="000000"/>
          <w:sz w:val="24"/>
          <w:szCs w:val="24"/>
        </w:rPr>
        <w:t>ā</w:t>
      </w:r>
      <w:r>
        <w:rPr>
          <w:rFonts w:ascii="Times New Roman" w:hAnsi="Times New Roman" w:cs="Times New Roman"/>
          <w:color w:val="000000"/>
          <w:sz w:val="24"/>
          <w:szCs w:val="24"/>
        </w:rPr>
        <w:t xml:space="preserve"> kārtība piemērojama tiem v</w:t>
      </w:r>
      <w:r w:rsidRPr="00D56872">
        <w:rPr>
          <w:rFonts w:ascii="Times New Roman" w:hAnsi="Times New Roman" w:cs="Times New Roman"/>
          <w:color w:val="000000"/>
          <w:sz w:val="24"/>
          <w:szCs w:val="24"/>
        </w:rPr>
        <w:t>alsts budžeta nenodokļu ieņēmumu veidi</w:t>
      </w:r>
      <w:r>
        <w:rPr>
          <w:rFonts w:ascii="Times New Roman" w:hAnsi="Times New Roman" w:cs="Times New Roman"/>
          <w:color w:val="000000"/>
          <w:sz w:val="24"/>
          <w:szCs w:val="24"/>
        </w:rPr>
        <w:t xml:space="preserve">em, uz ko attiecas </w:t>
      </w:r>
      <w:r w:rsidR="00E621E1" w:rsidRPr="002C2377">
        <w:rPr>
          <w:rFonts w:ascii="Times New Roman" w:hAnsi="Times New Roman" w:cs="Times New Roman"/>
          <w:color w:val="000000"/>
          <w:sz w:val="24"/>
          <w:szCs w:val="24"/>
        </w:rPr>
        <w:t>Ministru kabineta 03.10.2023. noteikumi Nr.553 “</w:t>
      </w:r>
      <w:hyperlink r:id="rId6" w:history="1">
        <w:r w:rsidR="00E621E1" w:rsidRPr="002C2377">
          <w:rPr>
            <w:rStyle w:val="Hyperlink"/>
            <w:rFonts w:ascii="Times New Roman" w:hAnsi="Times New Roman" w:cs="Times New Roman"/>
            <w:sz w:val="24"/>
            <w:szCs w:val="24"/>
          </w:rPr>
          <w:t>Nenodokļu ieņēmumu ieskaitīšanas valsts pamatbudžeta ieņēmumos un atmaksas kārtība</w:t>
        </w:r>
      </w:hyperlink>
      <w:r w:rsidR="00E621E1" w:rsidRPr="002C2377">
        <w:rPr>
          <w:rFonts w:ascii="Times New Roman" w:hAnsi="Times New Roman" w:cs="Times New Roman"/>
          <w:color w:val="000000"/>
          <w:sz w:val="24"/>
          <w:szCs w:val="24"/>
        </w:rPr>
        <w:t>”</w:t>
      </w:r>
      <w:r w:rsidR="00E621E1">
        <w:rPr>
          <w:rFonts w:ascii="Times New Roman" w:hAnsi="Times New Roman" w:cs="Times New Roman"/>
          <w:color w:val="000000"/>
          <w:sz w:val="24"/>
          <w:szCs w:val="24"/>
        </w:rPr>
        <w:t xml:space="preserve"> (turpmāk – </w:t>
      </w:r>
      <w:r w:rsidR="008617F9">
        <w:rPr>
          <w:rFonts w:ascii="Times New Roman" w:hAnsi="Times New Roman" w:cs="Times New Roman"/>
          <w:color w:val="000000"/>
          <w:sz w:val="24"/>
          <w:szCs w:val="24"/>
        </w:rPr>
        <w:t>MK n</w:t>
      </w:r>
      <w:r w:rsidR="00E621E1">
        <w:rPr>
          <w:rFonts w:ascii="Times New Roman" w:hAnsi="Times New Roman" w:cs="Times New Roman"/>
          <w:color w:val="000000"/>
          <w:sz w:val="24"/>
          <w:szCs w:val="24"/>
        </w:rPr>
        <w:t>oteikumi Nr.553)</w:t>
      </w:r>
      <w:r>
        <w:rPr>
          <w:rFonts w:ascii="Times New Roman" w:hAnsi="Times New Roman" w:cs="Times New Roman"/>
          <w:color w:val="000000"/>
          <w:sz w:val="24"/>
          <w:szCs w:val="24"/>
        </w:rPr>
        <w:t xml:space="preserve">. </w:t>
      </w:r>
    </w:p>
    <w:p w14:paraId="2D3B85F8" w14:textId="77777777" w:rsidR="00D56872" w:rsidRDefault="00D56872" w:rsidP="008617F9">
      <w:pPr>
        <w:spacing w:after="0" w:line="240" w:lineRule="auto"/>
        <w:jc w:val="both"/>
        <w:rPr>
          <w:rFonts w:ascii="Times New Roman" w:hAnsi="Times New Roman" w:cs="Times New Roman"/>
          <w:color w:val="000000"/>
          <w:sz w:val="24"/>
          <w:szCs w:val="24"/>
        </w:rPr>
      </w:pPr>
    </w:p>
    <w:p w14:paraId="26D5484F" w14:textId="77777777" w:rsidR="00D56872" w:rsidRDefault="00D56872" w:rsidP="008617F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MK noteikumi Nr.553 nosaka, ka sākot ar 2024.gada 1.janvāri</w:t>
      </w:r>
      <w:r w:rsidRPr="002C23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valsts budžeta nenodokļu ieņēmumu maksājumi</w:t>
      </w:r>
      <w:r w:rsidR="00E621E1" w:rsidRPr="002C2377">
        <w:rPr>
          <w:rFonts w:ascii="Times New Roman" w:hAnsi="Times New Roman" w:cs="Times New Roman"/>
          <w:color w:val="000000"/>
          <w:sz w:val="24"/>
          <w:szCs w:val="24"/>
        </w:rPr>
        <w:t xml:space="preserve"> ir </w:t>
      </w:r>
      <w:r>
        <w:rPr>
          <w:rFonts w:ascii="Times New Roman" w:hAnsi="Times New Roman" w:cs="Times New Roman"/>
          <w:color w:val="000000"/>
          <w:sz w:val="24"/>
          <w:szCs w:val="24"/>
        </w:rPr>
        <w:t xml:space="preserve">veicami </w:t>
      </w:r>
      <w:r w:rsidR="00E621E1" w:rsidRPr="002C2377">
        <w:rPr>
          <w:rFonts w:ascii="Times New Roman" w:hAnsi="Times New Roman" w:cs="Times New Roman"/>
          <w:sz w:val="24"/>
          <w:szCs w:val="24"/>
        </w:rPr>
        <w:t xml:space="preserve">valsts budžeta (nenodokļu) maksājumus administrējošās </w:t>
      </w:r>
      <w:r w:rsidR="00E621E1" w:rsidRPr="008617F9">
        <w:rPr>
          <w:rFonts w:ascii="Times New Roman" w:hAnsi="Times New Roman" w:cs="Times New Roman"/>
          <w:sz w:val="24"/>
          <w:szCs w:val="24"/>
        </w:rPr>
        <w:t xml:space="preserve">institūcijas </w:t>
      </w:r>
      <w:r w:rsidR="008617F9" w:rsidRPr="008617F9">
        <w:rPr>
          <w:rFonts w:ascii="Times New Roman" w:hAnsi="Times New Roman" w:cs="Times New Roman"/>
          <w:sz w:val="24"/>
          <w:szCs w:val="24"/>
        </w:rPr>
        <w:t xml:space="preserve">(turpmāk </w:t>
      </w:r>
      <w:r w:rsidR="0065443F">
        <w:rPr>
          <w:rFonts w:ascii="Times New Roman" w:hAnsi="Times New Roman" w:cs="Times New Roman"/>
          <w:color w:val="000000"/>
          <w:sz w:val="24"/>
          <w:szCs w:val="24"/>
        </w:rPr>
        <w:t>–</w:t>
      </w:r>
      <w:r w:rsidR="008617F9" w:rsidRPr="008617F9">
        <w:rPr>
          <w:rFonts w:ascii="Times New Roman" w:hAnsi="Times New Roman" w:cs="Times New Roman"/>
          <w:sz w:val="24"/>
          <w:szCs w:val="24"/>
        </w:rPr>
        <w:t xml:space="preserve"> NMAI) </w:t>
      </w:r>
      <w:r w:rsidR="00E621E1" w:rsidRPr="008617F9">
        <w:rPr>
          <w:rFonts w:ascii="Times New Roman" w:hAnsi="Times New Roman" w:cs="Times New Roman"/>
          <w:sz w:val="24"/>
          <w:szCs w:val="24"/>
        </w:rPr>
        <w:t>kontā</w:t>
      </w:r>
      <w:r w:rsidR="00E621E1" w:rsidRPr="002C2377">
        <w:rPr>
          <w:rFonts w:ascii="Times New Roman" w:hAnsi="Times New Roman" w:cs="Times New Roman"/>
          <w:sz w:val="24"/>
          <w:szCs w:val="24"/>
        </w:rPr>
        <w:t xml:space="preserve"> Valsts kasē. </w:t>
      </w:r>
    </w:p>
    <w:p w14:paraId="47CBB238" w14:textId="77777777" w:rsidR="00D56872" w:rsidRDefault="00D56872" w:rsidP="008617F9">
      <w:pPr>
        <w:spacing w:after="0" w:line="240" w:lineRule="auto"/>
        <w:jc w:val="both"/>
        <w:rPr>
          <w:rFonts w:ascii="Times New Roman" w:hAnsi="Times New Roman" w:cs="Times New Roman"/>
          <w:sz w:val="24"/>
          <w:szCs w:val="24"/>
        </w:rPr>
      </w:pPr>
    </w:p>
    <w:p w14:paraId="2603518C" w14:textId="28422B0D" w:rsidR="00A44171" w:rsidRDefault="003A24D8" w:rsidP="008617F9">
      <w:pPr>
        <w:spacing w:after="0" w:line="240" w:lineRule="auto"/>
        <w:jc w:val="both"/>
        <w:rPr>
          <w:rFonts w:ascii="Times New Roman" w:hAnsi="Times New Roman" w:cs="Times New Roman"/>
          <w:sz w:val="24"/>
          <w:szCs w:val="24"/>
          <w:shd w:val="clear" w:color="auto" w:fill="FFFFFF"/>
        </w:rPr>
      </w:pPr>
      <w:r w:rsidRPr="003A24D8">
        <w:rPr>
          <w:rFonts w:ascii="Times New Roman" w:hAnsi="Times New Roman" w:cs="Times New Roman"/>
          <w:sz w:val="24"/>
          <w:szCs w:val="24"/>
        </w:rPr>
        <w:t>S</w:t>
      </w:r>
      <w:r w:rsidRPr="003A24D8">
        <w:rPr>
          <w:rFonts w:ascii="Times New Roman" w:hAnsi="Times New Roman" w:cs="Times New Roman"/>
          <w:sz w:val="24"/>
          <w:szCs w:val="24"/>
          <w:shd w:val="clear" w:color="auto" w:fill="FFFFFF"/>
        </w:rPr>
        <w:t xml:space="preserve">aņemtos nenodokļu ieņēmumu maksājumus </w:t>
      </w:r>
      <w:r>
        <w:rPr>
          <w:rFonts w:ascii="Times New Roman" w:hAnsi="Times New Roman" w:cs="Times New Roman"/>
          <w:sz w:val="24"/>
          <w:szCs w:val="24"/>
          <w:shd w:val="clear" w:color="auto" w:fill="FFFFFF"/>
        </w:rPr>
        <w:t>NMAI</w:t>
      </w:r>
      <w:r w:rsidRPr="003A24D8">
        <w:rPr>
          <w:rFonts w:ascii="Times New Roman" w:hAnsi="Times New Roman" w:cs="Times New Roman"/>
          <w:sz w:val="24"/>
          <w:szCs w:val="24"/>
          <w:shd w:val="clear" w:color="auto" w:fill="FFFFFF"/>
        </w:rPr>
        <w:t xml:space="preserve"> uzskaita savā kontā Valsts kasē</w:t>
      </w:r>
      <w:r>
        <w:rPr>
          <w:rFonts w:ascii="Times New Roman" w:hAnsi="Times New Roman" w:cs="Times New Roman"/>
          <w:sz w:val="24"/>
          <w:szCs w:val="24"/>
          <w:shd w:val="clear" w:color="auto" w:fill="FFFFFF"/>
        </w:rPr>
        <w:t xml:space="preserve"> (identificē/atpazīst)</w:t>
      </w:r>
      <w:r w:rsidRPr="003A24D8">
        <w:rPr>
          <w:rFonts w:ascii="Times New Roman" w:hAnsi="Times New Roman" w:cs="Times New Roman"/>
          <w:sz w:val="24"/>
          <w:szCs w:val="24"/>
          <w:shd w:val="clear" w:color="auto" w:fill="FFFFFF"/>
        </w:rPr>
        <w:t>, nodrošina pārmaksāto vai nepareizi iemaksāto summu atmaksu</w:t>
      </w:r>
      <w:r>
        <w:rPr>
          <w:rFonts w:ascii="Times New Roman" w:hAnsi="Times New Roman" w:cs="Times New Roman"/>
          <w:sz w:val="24"/>
          <w:szCs w:val="24"/>
          <w:shd w:val="clear" w:color="auto" w:fill="FFFFFF"/>
        </w:rPr>
        <w:t xml:space="preserve"> un valsts budžetam piekritīgos maksājumus pārskaita</w:t>
      </w:r>
      <w:r w:rsidRPr="003A24D8">
        <w:rPr>
          <w:rFonts w:ascii="Times New Roman" w:hAnsi="Times New Roman" w:cs="Times New Roman"/>
          <w:sz w:val="24"/>
          <w:szCs w:val="24"/>
          <w:shd w:val="clear" w:color="auto" w:fill="FFFFFF"/>
        </w:rPr>
        <w:t xml:space="preserve"> valsts pamatbudžeta ieņēmumo</w:t>
      </w:r>
      <w:r>
        <w:rPr>
          <w:rFonts w:ascii="Times New Roman" w:hAnsi="Times New Roman" w:cs="Times New Roman"/>
          <w:sz w:val="24"/>
          <w:szCs w:val="24"/>
          <w:shd w:val="clear" w:color="auto" w:fill="FFFFFF"/>
        </w:rPr>
        <w:t>s</w:t>
      </w:r>
      <w:r w:rsidR="00D56872">
        <w:rPr>
          <w:rFonts w:ascii="Times New Roman" w:hAnsi="Times New Roman" w:cs="Times New Roman"/>
          <w:sz w:val="24"/>
          <w:szCs w:val="24"/>
          <w:shd w:val="clear" w:color="auto" w:fill="FFFFFF"/>
        </w:rPr>
        <w:t xml:space="preserve"> </w:t>
      </w:r>
      <w:r w:rsidR="00D56872">
        <w:rPr>
          <w:rFonts w:ascii="Times New Roman" w:hAnsi="Times New Roman" w:cs="Times New Roman"/>
          <w:color w:val="000000"/>
          <w:sz w:val="24"/>
          <w:szCs w:val="24"/>
        </w:rPr>
        <w:t>MK noteikumos Nr.553 noteiktā kārtībā</w:t>
      </w:r>
      <w:r>
        <w:rPr>
          <w:rFonts w:ascii="Times New Roman" w:hAnsi="Times New Roman" w:cs="Times New Roman"/>
          <w:sz w:val="24"/>
          <w:szCs w:val="24"/>
          <w:shd w:val="clear" w:color="auto" w:fill="FFFFFF"/>
        </w:rPr>
        <w:t>.</w:t>
      </w:r>
    </w:p>
    <w:p w14:paraId="27808E73" w14:textId="77777777" w:rsidR="00D56872" w:rsidRDefault="00D56872" w:rsidP="008617F9">
      <w:pPr>
        <w:spacing w:after="0" w:line="240" w:lineRule="auto"/>
        <w:jc w:val="both"/>
        <w:rPr>
          <w:rFonts w:ascii="Times New Roman" w:hAnsi="Times New Roman" w:cs="Times New Roman"/>
          <w:sz w:val="24"/>
          <w:szCs w:val="24"/>
          <w:shd w:val="clear" w:color="auto" w:fill="FFFFFF"/>
        </w:rPr>
      </w:pPr>
    </w:p>
    <w:p w14:paraId="3ADD7F57" w14:textId="77777777" w:rsidR="008617F9" w:rsidRDefault="008617F9" w:rsidP="008617F9">
      <w:pPr>
        <w:spacing w:after="0" w:line="240" w:lineRule="auto"/>
        <w:jc w:val="both"/>
        <w:rPr>
          <w:rFonts w:ascii="Times New Roman" w:hAnsi="Times New Roman" w:cs="Times New Roman"/>
          <w:sz w:val="24"/>
          <w:szCs w:val="24"/>
          <w:shd w:val="clear" w:color="auto" w:fill="FFFFFF"/>
        </w:rPr>
      </w:pPr>
    </w:p>
    <w:p w14:paraId="25965732" w14:textId="3637BB6A" w:rsidR="001100C6" w:rsidRPr="008617F9" w:rsidRDefault="008617F9" w:rsidP="008617F9">
      <w:pPr>
        <w:pStyle w:val="ListParagraph"/>
        <w:numPr>
          <w:ilvl w:val="0"/>
          <w:numId w:val="9"/>
        </w:numPr>
        <w:spacing w:after="0" w:line="240" w:lineRule="auto"/>
        <w:jc w:val="both"/>
        <w:rPr>
          <w:rFonts w:ascii="Times New Roman" w:hAnsi="Times New Roman" w:cs="Times New Roman"/>
          <w:b/>
          <w:sz w:val="24"/>
          <w:szCs w:val="24"/>
        </w:rPr>
      </w:pPr>
      <w:r w:rsidRPr="008617F9">
        <w:rPr>
          <w:rFonts w:ascii="Times New Roman" w:hAnsi="Times New Roman" w:cs="Times New Roman"/>
          <w:b/>
          <w:sz w:val="24"/>
          <w:szCs w:val="24"/>
        </w:rPr>
        <w:t>Kas var būt</w:t>
      </w:r>
      <w:r w:rsidR="001100C6" w:rsidRPr="008617F9">
        <w:rPr>
          <w:rFonts w:ascii="Times New Roman" w:hAnsi="Times New Roman" w:cs="Times New Roman"/>
          <w:b/>
          <w:sz w:val="24"/>
          <w:szCs w:val="24"/>
        </w:rPr>
        <w:t xml:space="preserve"> NMAI</w:t>
      </w:r>
    </w:p>
    <w:p w14:paraId="160F0A44" w14:textId="77777777" w:rsidR="008617F9" w:rsidRDefault="008617F9" w:rsidP="008617F9">
      <w:pPr>
        <w:spacing w:after="0" w:line="240" w:lineRule="auto"/>
        <w:jc w:val="both"/>
        <w:rPr>
          <w:rFonts w:ascii="Times New Roman" w:hAnsi="Times New Roman" w:cs="Times New Roman"/>
          <w:b/>
          <w:sz w:val="24"/>
          <w:szCs w:val="24"/>
        </w:rPr>
      </w:pPr>
    </w:p>
    <w:p w14:paraId="139BD9AF" w14:textId="61E8522A" w:rsidR="00A44171" w:rsidRDefault="00A44171" w:rsidP="008617F9">
      <w:pPr>
        <w:spacing w:after="0" w:line="240" w:lineRule="auto"/>
        <w:jc w:val="both"/>
        <w:rPr>
          <w:rFonts w:ascii="Times New Roman" w:hAnsi="Times New Roman" w:cs="Times New Roman"/>
          <w:sz w:val="24"/>
          <w:szCs w:val="24"/>
          <w:shd w:val="clear" w:color="auto" w:fill="FFFFFF"/>
        </w:rPr>
      </w:pPr>
      <w:r w:rsidRPr="00A44171">
        <w:rPr>
          <w:rFonts w:ascii="Times New Roman" w:hAnsi="Times New Roman" w:cs="Times New Roman"/>
          <w:sz w:val="24"/>
          <w:szCs w:val="24"/>
          <w:shd w:val="clear" w:color="auto" w:fill="FFFFFF"/>
        </w:rPr>
        <w:t xml:space="preserve">NMAI var būt </w:t>
      </w:r>
      <w:r w:rsidR="0065443F" w:rsidRPr="0065443F">
        <w:rPr>
          <w:rFonts w:ascii="Times New Roman" w:hAnsi="Times New Roman" w:cs="Times New Roman"/>
          <w:sz w:val="24"/>
          <w:szCs w:val="24"/>
          <w:shd w:val="clear" w:color="auto" w:fill="FFFFFF"/>
        </w:rPr>
        <w:t xml:space="preserve">valsts </w:t>
      </w:r>
      <w:r w:rsidR="0065443F">
        <w:rPr>
          <w:rFonts w:ascii="Times New Roman" w:hAnsi="Times New Roman" w:cs="Times New Roman"/>
          <w:color w:val="414142"/>
          <w:sz w:val="24"/>
          <w:szCs w:val="24"/>
          <w:shd w:val="clear" w:color="auto" w:fill="FFFFFF"/>
        </w:rPr>
        <w:t>budžeta iestāde</w:t>
      </w:r>
      <w:r w:rsidR="001100C6" w:rsidRPr="0065443F">
        <w:rPr>
          <w:rFonts w:ascii="Times New Roman" w:hAnsi="Times New Roman" w:cs="Times New Roman"/>
          <w:color w:val="414142"/>
          <w:sz w:val="24"/>
          <w:szCs w:val="24"/>
          <w:shd w:val="clear" w:color="auto" w:fill="FFFFFF"/>
        </w:rPr>
        <w:t xml:space="preserve">, </w:t>
      </w:r>
      <w:r w:rsidR="0065443F">
        <w:rPr>
          <w:rFonts w:ascii="Times New Roman" w:hAnsi="Times New Roman" w:cs="Times New Roman"/>
          <w:color w:val="414142"/>
          <w:sz w:val="24"/>
          <w:szCs w:val="24"/>
          <w:shd w:val="clear" w:color="auto" w:fill="FFFFFF"/>
        </w:rPr>
        <w:t>jebkura cita publiskā sektora ins</w:t>
      </w:r>
      <w:r w:rsidR="00D56872">
        <w:rPr>
          <w:rFonts w:ascii="Times New Roman" w:hAnsi="Times New Roman" w:cs="Times New Roman"/>
          <w:color w:val="414142"/>
          <w:sz w:val="24"/>
          <w:szCs w:val="24"/>
          <w:shd w:val="clear" w:color="auto" w:fill="FFFFFF"/>
        </w:rPr>
        <w:t xml:space="preserve">titūcija (piemēram, pašvaldība), </w:t>
      </w:r>
      <w:r w:rsidR="0065443F">
        <w:rPr>
          <w:rFonts w:ascii="Times New Roman" w:hAnsi="Times New Roman" w:cs="Times New Roman"/>
          <w:sz w:val="24"/>
          <w:szCs w:val="24"/>
          <w:shd w:val="clear" w:color="auto" w:fill="FFFFFF"/>
        </w:rPr>
        <w:t xml:space="preserve">kapitālsabiedrība (piemēram, </w:t>
      </w:r>
      <w:r w:rsidR="00FA2F22">
        <w:rPr>
          <w:rFonts w:ascii="Times New Roman" w:hAnsi="Times New Roman" w:cs="Times New Roman"/>
          <w:sz w:val="24"/>
          <w:szCs w:val="24"/>
          <w:shd w:val="clear" w:color="auto" w:fill="FFFFFF"/>
        </w:rPr>
        <w:t>VAS “</w:t>
      </w:r>
      <w:r w:rsidR="0065443F">
        <w:rPr>
          <w:rFonts w:ascii="Times New Roman" w:hAnsi="Times New Roman" w:cs="Times New Roman"/>
          <w:sz w:val="24"/>
          <w:szCs w:val="24"/>
          <w:shd w:val="clear" w:color="auto" w:fill="FFFFFF"/>
        </w:rPr>
        <w:t>Valsts nekustamie īpašumi</w:t>
      </w:r>
      <w:r w:rsidR="00FA2F22">
        <w:rPr>
          <w:rFonts w:ascii="Times New Roman" w:hAnsi="Times New Roman" w:cs="Times New Roman"/>
          <w:sz w:val="24"/>
          <w:szCs w:val="24"/>
          <w:shd w:val="clear" w:color="auto" w:fill="FFFFFF"/>
        </w:rPr>
        <w:t>”</w:t>
      </w:r>
      <w:r w:rsidR="0065443F">
        <w:rPr>
          <w:rFonts w:ascii="Times New Roman" w:hAnsi="Times New Roman" w:cs="Times New Roman"/>
          <w:sz w:val="24"/>
          <w:szCs w:val="24"/>
          <w:shd w:val="clear" w:color="auto" w:fill="FFFFFF"/>
        </w:rPr>
        <w:t>)</w:t>
      </w:r>
      <w:r w:rsidRPr="00A44171">
        <w:rPr>
          <w:rFonts w:ascii="Times New Roman" w:hAnsi="Times New Roman" w:cs="Times New Roman"/>
          <w:sz w:val="24"/>
          <w:szCs w:val="24"/>
          <w:shd w:val="clear" w:color="auto" w:fill="FFFFFF"/>
        </w:rPr>
        <w:t xml:space="preserve">, </w:t>
      </w:r>
      <w:r w:rsidR="0065443F">
        <w:rPr>
          <w:rFonts w:ascii="Times New Roman" w:hAnsi="Times New Roman" w:cs="Times New Roman"/>
          <w:sz w:val="24"/>
          <w:szCs w:val="24"/>
          <w:shd w:val="clear" w:color="auto" w:fill="FFFFFF"/>
        </w:rPr>
        <w:t>zvērināti tiesu izpildītāji</w:t>
      </w:r>
      <w:r w:rsidR="009504F6">
        <w:rPr>
          <w:rFonts w:ascii="Times New Roman" w:hAnsi="Times New Roman" w:cs="Times New Roman"/>
          <w:sz w:val="24"/>
          <w:szCs w:val="24"/>
          <w:shd w:val="clear" w:color="auto" w:fill="FFFFFF"/>
        </w:rPr>
        <w:t xml:space="preserve">, ja to darbības rezultātā ir </w:t>
      </w:r>
      <w:r w:rsidR="009504F6" w:rsidRPr="008660F3">
        <w:rPr>
          <w:rFonts w:ascii="Times New Roman" w:hAnsi="Times New Roman" w:cs="Times New Roman"/>
          <w:sz w:val="24"/>
          <w:szCs w:val="24"/>
          <w:shd w:val="clear" w:color="auto" w:fill="FFFFFF"/>
        </w:rPr>
        <w:t>radies valsts budžeta nenodokļu ieņēmuma maksāšanas pienākums</w:t>
      </w:r>
      <w:r w:rsidR="009504F6">
        <w:rPr>
          <w:rFonts w:ascii="Times New Roman" w:hAnsi="Times New Roman" w:cs="Times New Roman"/>
          <w:sz w:val="24"/>
          <w:szCs w:val="24"/>
          <w:shd w:val="clear" w:color="auto" w:fill="FFFFFF"/>
        </w:rPr>
        <w:t>.</w:t>
      </w:r>
    </w:p>
    <w:p w14:paraId="5CFAB922" w14:textId="77777777" w:rsidR="003A24D8" w:rsidRDefault="003A24D8" w:rsidP="00A44171">
      <w:pPr>
        <w:spacing w:after="0" w:line="240" w:lineRule="auto"/>
        <w:ind w:firstLine="720"/>
        <w:jc w:val="both"/>
        <w:rPr>
          <w:rFonts w:ascii="Times New Roman" w:hAnsi="Times New Roman" w:cs="Times New Roman"/>
          <w:sz w:val="24"/>
          <w:szCs w:val="24"/>
          <w:shd w:val="clear" w:color="auto" w:fill="FFFFFF"/>
        </w:rPr>
      </w:pPr>
    </w:p>
    <w:p w14:paraId="199D2DC9" w14:textId="77777777" w:rsidR="001100C6" w:rsidRDefault="001100C6" w:rsidP="001100C6">
      <w:pPr>
        <w:spacing w:after="0" w:line="240" w:lineRule="auto"/>
        <w:jc w:val="both"/>
        <w:rPr>
          <w:rFonts w:ascii="Times New Roman" w:hAnsi="Times New Roman" w:cs="Times New Roman"/>
          <w:sz w:val="24"/>
          <w:szCs w:val="24"/>
          <w:shd w:val="clear" w:color="auto" w:fill="FFFFFF"/>
        </w:rPr>
      </w:pPr>
    </w:p>
    <w:p w14:paraId="3DF24918" w14:textId="027740D5" w:rsidR="001100C6" w:rsidRPr="00784DEC" w:rsidRDefault="00D56872" w:rsidP="00784DEC">
      <w:pPr>
        <w:pStyle w:val="ListParagraph"/>
        <w:numPr>
          <w:ilvl w:val="0"/>
          <w:numId w:val="9"/>
        </w:num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Valsts budžeta n</w:t>
      </w:r>
      <w:r w:rsidR="00784DEC">
        <w:rPr>
          <w:rFonts w:ascii="Times New Roman" w:hAnsi="Times New Roman" w:cs="Times New Roman"/>
          <w:b/>
          <w:sz w:val="24"/>
          <w:szCs w:val="24"/>
          <w:shd w:val="clear" w:color="auto" w:fill="FFFFFF"/>
        </w:rPr>
        <w:t>enodokļu ieņēmumu veidi</w:t>
      </w:r>
    </w:p>
    <w:p w14:paraId="12EAE5BA" w14:textId="2E197ED0" w:rsidR="00505373" w:rsidRDefault="00505373" w:rsidP="001100C6">
      <w:pPr>
        <w:spacing w:after="0" w:line="240" w:lineRule="auto"/>
        <w:jc w:val="both"/>
        <w:rPr>
          <w:rFonts w:ascii="Times New Roman" w:hAnsi="Times New Roman" w:cs="Times New Roman"/>
          <w:b/>
          <w:sz w:val="24"/>
          <w:szCs w:val="24"/>
          <w:shd w:val="clear" w:color="auto" w:fill="FFFFFF"/>
        </w:rPr>
      </w:pPr>
    </w:p>
    <w:p w14:paraId="587BD966" w14:textId="7EFE1567" w:rsidR="007A2100" w:rsidRPr="008660F3" w:rsidRDefault="009504F6" w:rsidP="007A2100">
      <w:pPr>
        <w:spacing w:after="0" w:line="240" w:lineRule="auto"/>
        <w:jc w:val="both"/>
        <w:rPr>
          <w:rFonts w:ascii="Times New Roman" w:hAnsi="Times New Roman" w:cs="Times New Roman"/>
          <w:sz w:val="24"/>
          <w:szCs w:val="24"/>
          <w:shd w:val="clear" w:color="auto" w:fill="FFFFFF"/>
        </w:rPr>
      </w:pPr>
      <w:r w:rsidRPr="00A44171">
        <w:rPr>
          <w:rFonts w:ascii="Times New Roman" w:hAnsi="Times New Roman" w:cs="Times New Roman"/>
          <w:sz w:val="24"/>
          <w:szCs w:val="24"/>
        </w:rPr>
        <w:t xml:space="preserve">Saskaņā ar Likuma par budžetu un finanšu vadību </w:t>
      </w:r>
      <w:r w:rsidRPr="00A44171">
        <w:rPr>
          <w:rFonts w:ascii="Times New Roman" w:hAnsi="Times New Roman" w:cs="Times New Roman"/>
          <w:sz w:val="24"/>
          <w:szCs w:val="24"/>
          <w:shd w:val="clear" w:color="auto" w:fill="FFFFFF"/>
        </w:rPr>
        <w:t>25.panta 1.</w:t>
      </w:r>
      <w:r w:rsidRPr="00A44171">
        <w:rPr>
          <w:rFonts w:ascii="Times New Roman" w:hAnsi="Times New Roman" w:cs="Times New Roman"/>
          <w:sz w:val="24"/>
          <w:szCs w:val="24"/>
          <w:shd w:val="clear" w:color="auto" w:fill="FFFFFF"/>
          <w:vertAlign w:val="superscript"/>
        </w:rPr>
        <w:t>2</w:t>
      </w:r>
      <w:r w:rsidRPr="00A44171">
        <w:rPr>
          <w:rFonts w:ascii="Times New Roman" w:hAnsi="Times New Roman" w:cs="Times New Roman"/>
          <w:sz w:val="24"/>
          <w:szCs w:val="24"/>
          <w:shd w:val="clear" w:color="auto" w:fill="FFFFFF"/>
        </w:rPr>
        <w:t> daļu</w:t>
      </w:r>
      <w:r w:rsidR="00D56872">
        <w:rPr>
          <w:rFonts w:ascii="Times New Roman" w:hAnsi="Times New Roman" w:cs="Times New Roman"/>
          <w:sz w:val="24"/>
          <w:szCs w:val="24"/>
          <w:shd w:val="clear" w:color="auto" w:fill="FFFFFF"/>
        </w:rPr>
        <w:t xml:space="preserve"> un MK noteikumiem Nr.553, v</w:t>
      </w:r>
      <w:r w:rsidR="004E2F1A" w:rsidRPr="008660F3">
        <w:rPr>
          <w:rFonts w:ascii="Times New Roman" w:hAnsi="Times New Roman" w:cs="Times New Roman"/>
          <w:sz w:val="24"/>
          <w:szCs w:val="24"/>
          <w:shd w:val="clear" w:color="auto" w:fill="FFFFFF"/>
        </w:rPr>
        <w:t xml:space="preserve">alsts budžeta nenodokļu ieņēmumi ir ieņēmumi, kas atbilstoši Ministru kabineta 2005.gada 27.decembra </w:t>
      </w:r>
      <w:hyperlink r:id="rId7" w:history="1">
        <w:r w:rsidR="004E2F1A" w:rsidRPr="007A2100">
          <w:rPr>
            <w:rStyle w:val="Hyperlink"/>
            <w:rFonts w:ascii="Times New Roman" w:hAnsi="Times New Roman" w:cs="Times New Roman"/>
            <w:sz w:val="24"/>
            <w:szCs w:val="24"/>
            <w:shd w:val="clear" w:color="auto" w:fill="FFFFFF"/>
          </w:rPr>
          <w:t>noteikumiem Nr.1032 “Noteikumi par budžeta ieņēmumu klasifikāciju</w:t>
        </w:r>
      </w:hyperlink>
      <w:r w:rsidR="004E2F1A" w:rsidRPr="008660F3">
        <w:rPr>
          <w:rFonts w:ascii="Times New Roman" w:hAnsi="Times New Roman" w:cs="Times New Roman"/>
          <w:sz w:val="24"/>
          <w:szCs w:val="24"/>
          <w:shd w:val="clear" w:color="auto" w:fill="FFFFFF"/>
        </w:rPr>
        <w:t>” klasificēti budžetu ieņēmumu 2.0.grupas klasifikācijas kodos:</w:t>
      </w:r>
    </w:p>
    <w:p w14:paraId="22500D2D" w14:textId="77777777" w:rsidR="00393F5A" w:rsidRPr="008660F3" w:rsidRDefault="004E2F1A" w:rsidP="00393F5A">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8660F3">
        <w:rPr>
          <w:rFonts w:ascii="Times New Roman" w:hAnsi="Times New Roman" w:cs="Times New Roman"/>
          <w:sz w:val="24"/>
          <w:szCs w:val="24"/>
          <w:shd w:val="clear" w:color="auto" w:fill="FFFFFF"/>
        </w:rPr>
        <w:t>8.0.0.0. “Ieņēmumi no uzņēmējdarbības un īpašuma”;</w:t>
      </w:r>
    </w:p>
    <w:p w14:paraId="74163922" w14:textId="6BCBD1EE" w:rsidR="00393F5A" w:rsidRPr="008660F3" w:rsidRDefault="004E2F1A" w:rsidP="00393F5A">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8660F3">
        <w:rPr>
          <w:rFonts w:ascii="Times New Roman" w:hAnsi="Times New Roman" w:cs="Times New Roman"/>
          <w:sz w:val="24"/>
          <w:szCs w:val="24"/>
          <w:shd w:val="clear" w:color="auto" w:fill="FFFFFF"/>
        </w:rPr>
        <w:t xml:space="preserve">9.0.0.0. "Valsts (pašvaldību) nodevas un kancelejas nodevas" </w:t>
      </w:r>
      <w:proofErr w:type="spellStart"/>
      <w:r w:rsidRPr="00D56872">
        <w:rPr>
          <w:rFonts w:ascii="Times New Roman" w:hAnsi="Times New Roman" w:cs="Times New Roman"/>
          <w:sz w:val="24"/>
          <w:szCs w:val="24"/>
          <w:shd w:val="clear" w:color="auto" w:fill="FFFFFF"/>
        </w:rPr>
        <w:t>a</w:t>
      </w:r>
      <w:r w:rsidRPr="008660F3">
        <w:rPr>
          <w:rFonts w:ascii="Times New Roman" w:hAnsi="Times New Roman" w:cs="Times New Roman"/>
          <w:sz w:val="24"/>
          <w:szCs w:val="24"/>
          <w:shd w:val="clear" w:color="auto" w:fill="FFFFFF"/>
        </w:rPr>
        <w:t>pakškodos</w:t>
      </w:r>
      <w:proofErr w:type="spellEnd"/>
      <w:r w:rsidRPr="008660F3">
        <w:rPr>
          <w:rFonts w:ascii="Times New Roman" w:hAnsi="Times New Roman" w:cs="Times New Roman"/>
          <w:sz w:val="24"/>
          <w:szCs w:val="24"/>
          <w:shd w:val="clear" w:color="auto" w:fill="FFFFFF"/>
        </w:rPr>
        <w:t xml:space="preserve"> 9.1.7.1., 9.1.7.2. un 9.1.7.3. klasificētās kancelejas nodevas par zemesgrāmatas veiktajām darbībām;</w:t>
      </w:r>
    </w:p>
    <w:p w14:paraId="139AB9A0" w14:textId="77777777" w:rsidR="00393F5A" w:rsidRPr="008660F3" w:rsidRDefault="004E2F1A" w:rsidP="00393F5A">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8660F3">
        <w:rPr>
          <w:rFonts w:ascii="Times New Roman" w:hAnsi="Times New Roman" w:cs="Times New Roman"/>
          <w:sz w:val="24"/>
          <w:szCs w:val="24"/>
          <w:shd w:val="clear" w:color="auto" w:fill="FFFFFF"/>
        </w:rPr>
        <w:t>12.0.0.0. "Pārējie nenodokļu ieņēmumi";</w:t>
      </w:r>
    </w:p>
    <w:p w14:paraId="31CFF4BC" w14:textId="77777777" w:rsidR="00393F5A" w:rsidRPr="008660F3" w:rsidRDefault="004E2F1A" w:rsidP="00393F5A">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8660F3">
        <w:rPr>
          <w:rFonts w:ascii="Times New Roman" w:hAnsi="Times New Roman" w:cs="Times New Roman"/>
          <w:sz w:val="24"/>
          <w:szCs w:val="24"/>
          <w:shd w:val="clear" w:color="auto" w:fill="FFFFFF"/>
        </w:rPr>
        <w:t>13.0.0.0. "Ieņēmumi no valsts (pašvaldību) īpašuma iznomāšanas, pārdošanas un no nodokļu pamatparāda kapitalizācijas".</w:t>
      </w:r>
    </w:p>
    <w:p w14:paraId="11ECA053" w14:textId="754C144A" w:rsidR="00393F5A" w:rsidRDefault="00393F5A" w:rsidP="00393F5A">
      <w:pPr>
        <w:spacing w:after="0" w:line="240" w:lineRule="auto"/>
        <w:jc w:val="both"/>
        <w:rPr>
          <w:rFonts w:ascii="Times New Roman" w:hAnsi="Times New Roman" w:cs="Times New Roman"/>
          <w:color w:val="525252"/>
          <w:sz w:val="24"/>
          <w:szCs w:val="24"/>
          <w:shd w:val="clear" w:color="auto" w:fill="FFFFFF"/>
        </w:rPr>
      </w:pPr>
    </w:p>
    <w:p w14:paraId="3CDCEEAA" w14:textId="7ED9A78F" w:rsidR="00701CBF" w:rsidRPr="002E2240" w:rsidRDefault="00EE34B8" w:rsidP="00701CBF">
      <w:pPr>
        <w:spacing w:after="0" w:line="240" w:lineRule="auto"/>
        <w:jc w:val="both"/>
        <w:rPr>
          <w:rFonts w:ascii="Times New Roman" w:hAnsi="Times New Roman" w:cs="Times New Roman"/>
          <w:sz w:val="24"/>
          <w:szCs w:val="24"/>
          <w:shd w:val="clear" w:color="auto" w:fill="FFFFFF"/>
        </w:rPr>
      </w:pPr>
      <w:r w:rsidRPr="00EE34B8">
        <w:rPr>
          <w:rFonts w:ascii="Times New Roman" w:hAnsi="Times New Roman" w:cs="Times New Roman"/>
          <w:b/>
          <w:sz w:val="24"/>
          <w:szCs w:val="24"/>
          <w:shd w:val="clear" w:color="auto" w:fill="FFFFFF"/>
        </w:rPr>
        <w:t>V</w:t>
      </w:r>
      <w:r w:rsidR="00AB7084" w:rsidRPr="0084468B">
        <w:rPr>
          <w:rFonts w:ascii="Times New Roman" w:hAnsi="Times New Roman" w:cs="Times New Roman"/>
          <w:b/>
          <w:sz w:val="24"/>
          <w:szCs w:val="24"/>
          <w:shd w:val="clear" w:color="auto" w:fill="FFFFFF"/>
        </w:rPr>
        <w:t xml:space="preserve">alsts budžeta izpildes procesā </w:t>
      </w:r>
      <w:r w:rsidR="00AB7084">
        <w:rPr>
          <w:rFonts w:ascii="Times New Roman" w:hAnsi="Times New Roman" w:cs="Times New Roman"/>
          <w:sz w:val="24"/>
          <w:szCs w:val="24"/>
          <w:shd w:val="clear" w:color="auto" w:fill="FFFFFF"/>
        </w:rPr>
        <w:t>radušies valsts budžeta nenodokļu ieņēmumu veidi, piemēram, var būt</w:t>
      </w:r>
      <w:r w:rsidR="004E2F1A" w:rsidRPr="002E2240">
        <w:rPr>
          <w:rFonts w:ascii="Times New Roman" w:hAnsi="Times New Roman" w:cs="Times New Roman"/>
          <w:sz w:val="24"/>
          <w:szCs w:val="24"/>
          <w:shd w:val="clear" w:color="auto" w:fill="FFFFFF"/>
        </w:rPr>
        <w:t>:</w:t>
      </w:r>
    </w:p>
    <w:p w14:paraId="02BCC16F" w14:textId="77777777" w:rsidR="002E2240" w:rsidRPr="002E2240" w:rsidRDefault="004E2F1A" w:rsidP="002E2240">
      <w:pPr>
        <w:spacing w:after="0" w:line="240" w:lineRule="auto"/>
        <w:jc w:val="both"/>
        <w:rPr>
          <w:rFonts w:ascii="Times New Roman" w:hAnsi="Times New Roman" w:cs="Times New Roman"/>
          <w:sz w:val="24"/>
          <w:szCs w:val="24"/>
          <w:shd w:val="clear" w:color="auto" w:fill="FFFFFF"/>
        </w:rPr>
      </w:pPr>
      <w:r w:rsidRPr="002E2240">
        <w:rPr>
          <w:rFonts w:ascii="Times New Roman" w:hAnsi="Times New Roman" w:cs="Times New Roman"/>
          <w:sz w:val="24"/>
          <w:szCs w:val="24"/>
          <w:shd w:val="clear" w:color="auto" w:fill="FFFFFF"/>
        </w:rPr>
        <w:t>12.3.4.1. “Ieņēmumi no budžeta iestādēm atmaksātiem debitoru parādiem Eiropas</w:t>
      </w:r>
    </w:p>
    <w:p w14:paraId="1E55725A" w14:textId="77777777" w:rsidR="002E2240" w:rsidRPr="002E2240" w:rsidRDefault="004E2F1A" w:rsidP="002E2240">
      <w:pPr>
        <w:spacing w:after="0" w:line="240" w:lineRule="auto"/>
        <w:ind w:left="993"/>
        <w:jc w:val="both"/>
        <w:rPr>
          <w:rFonts w:ascii="Times New Roman" w:hAnsi="Times New Roman" w:cs="Times New Roman"/>
          <w:sz w:val="24"/>
          <w:szCs w:val="24"/>
          <w:shd w:val="clear" w:color="auto" w:fill="FFFFFF"/>
        </w:rPr>
      </w:pPr>
      <w:r w:rsidRPr="002E2240">
        <w:rPr>
          <w:rFonts w:ascii="Times New Roman" w:hAnsi="Times New Roman" w:cs="Times New Roman"/>
          <w:sz w:val="24"/>
          <w:szCs w:val="24"/>
          <w:shd w:val="clear" w:color="auto" w:fill="FFFFFF"/>
        </w:rPr>
        <w:t xml:space="preserve"> Savienības politiku instrumentu un pārējās ārvalstu finanšu palīdzības </w:t>
      </w:r>
      <w:r w:rsidR="002E2240" w:rsidRPr="002E2240">
        <w:rPr>
          <w:rFonts w:ascii="Times New Roman" w:hAnsi="Times New Roman" w:cs="Times New Roman"/>
          <w:sz w:val="24"/>
          <w:szCs w:val="24"/>
          <w:shd w:val="clear" w:color="auto" w:fill="FFFFFF"/>
        </w:rPr>
        <w:t xml:space="preserve">  </w:t>
      </w:r>
      <w:r w:rsidRPr="002E2240">
        <w:rPr>
          <w:rFonts w:ascii="Times New Roman" w:hAnsi="Times New Roman" w:cs="Times New Roman"/>
          <w:sz w:val="24"/>
          <w:szCs w:val="24"/>
          <w:shd w:val="clear" w:color="auto" w:fill="FFFFFF"/>
        </w:rPr>
        <w:t>līdzfinansētos projektos (pasākumos)“;</w:t>
      </w:r>
    </w:p>
    <w:p w14:paraId="4F10B4EC" w14:textId="77777777" w:rsidR="002E2240" w:rsidRPr="002E2240" w:rsidRDefault="004E2F1A" w:rsidP="002E2240">
      <w:pPr>
        <w:spacing w:after="0" w:line="240" w:lineRule="auto"/>
        <w:jc w:val="both"/>
        <w:rPr>
          <w:rFonts w:ascii="Times New Roman" w:hAnsi="Times New Roman" w:cs="Times New Roman"/>
          <w:sz w:val="24"/>
          <w:szCs w:val="24"/>
          <w:shd w:val="clear" w:color="auto" w:fill="FFFFFF"/>
        </w:rPr>
      </w:pPr>
      <w:r w:rsidRPr="002E2240">
        <w:rPr>
          <w:rFonts w:ascii="Times New Roman" w:hAnsi="Times New Roman" w:cs="Times New Roman"/>
          <w:sz w:val="24"/>
          <w:szCs w:val="24"/>
          <w:shd w:val="clear" w:color="auto" w:fill="FFFFFF"/>
        </w:rPr>
        <w:lastRenderedPageBreak/>
        <w:t>12.3.4.9. “Ieņēmumi no budžeta iestādēm atmaksātiem pārējiem debitoru parādiem“;</w:t>
      </w:r>
      <w:r w:rsidRPr="002E2240">
        <w:rPr>
          <w:rFonts w:ascii="Times New Roman" w:hAnsi="Times New Roman" w:cs="Times New Roman"/>
          <w:sz w:val="24"/>
          <w:szCs w:val="24"/>
        </w:rPr>
        <w:br/>
      </w:r>
      <w:r w:rsidRPr="002E2240">
        <w:rPr>
          <w:rFonts w:ascii="Times New Roman" w:hAnsi="Times New Roman" w:cs="Times New Roman"/>
          <w:sz w:val="24"/>
          <w:szCs w:val="24"/>
          <w:shd w:val="clear" w:color="auto" w:fill="FFFFFF"/>
        </w:rPr>
        <w:t>12.3.9.5. “Līgumsodi un procentu maksājumi par saistību neizpildi“;</w:t>
      </w:r>
      <w:r w:rsidRPr="002E2240">
        <w:rPr>
          <w:rFonts w:ascii="Times New Roman" w:hAnsi="Times New Roman" w:cs="Times New Roman"/>
          <w:sz w:val="24"/>
          <w:szCs w:val="24"/>
        </w:rPr>
        <w:br/>
      </w:r>
      <w:r w:rsidRPr="002E2240">
        <w:rPr>
          <w:rFonts w:ascii="Times New Roman" w:hAnsi="Times New Roman" w:cs="Times New Roman"/>
          <w:sz w:val="24"/>
          <w:szCs w:val="24"/>
          <w:shd w:val="clear" w:color="auto" w:fill="FFFFFF"/>
        </w:rPr>
        <w:t>13.4.0.0. “Ieņēmumi no valsts un pašvaldību kustamā īpašuma un mantas realizācijas“.</w:t>
      </w:r>
      <w:r w:rsidRPr="002E2240">
        <w:rPr>
          <w:rFonts w:ascii="Times New Roman" w:hAnsi="Times New Roman" w:cs="Times New Roman"/>
          <w:sz w:val="24"/>
          <w:szCs w:val="24"/>
        </w:rPr>
        <w:br/>
      </w:r>
      <w:r w:rsidRPr="002E2240">
        <w:rPr>
          <w:rFonts w:ascii="Times New Roman" w:hAnsi="Times New Roman" w:cs="Times New Roman"/>
          <w:sz w:val="24"/>
          <w:szCs w:val="24"/>
        </w:rPr>
        <w:br/>
      </w:r>
      <w:r w:rsidRPr="002E2240">
        <w:rPr>
          <w:rFonts w:ascii="Times New Roman" w:hAnsi="Times New Roman" w:cs="Times New Roman"/>
          <w:sz w:val="24"/>
          <w:szCs w:val="24"/>
          <w:shd w:val="clear" w:color="auto" w:fill="FFFFFF"/>
        </w:rPr>
        <w:t xml:space="preserve">Ieņēmumu veidi, kas radušies </w:t>
      </w:r>
      <w:r w:rsidRPr="000E481C">
        <w:rPr>
          <w:rFonts w:ascii="Times New Roman" w:hAnsi="Times New Roman" w:cs="Times New Roman"/>
          <w:b/>
          <w:sz w:val="24"/>
          <w:szCs w:val="24"/>
          <w:shd w:val="clear" w:color="auto" w:fill="FFFFFF"/>
        </w:rPr>
        <w:t>iestādei deleģētās funkcijas rezultātā</w:t>
      </w:r>
      <w:r w:rsidRPr="002E2240">
        <w:rPr>
          <w:rFonts w:ascii="Times New Roman" w:hAnsi="Times New Roman" w:cs="Times New Roman"/>
          <w:sz w:val="24"/>
          <w:szCs w:val="24"/>
          <w:shd w:val="clear" w:color="auto" w:fill="FFFFFF"/>
        </w:rPr>
        <w:t>, piemēram, var būt:</w:t>
      </w:r>
    </w:p>
    <w:p w14:paraId="4EF9A47D" w14:textId="77777777" w:rsidR="002E2240" w:rsidRPr="002E2240" w:rsidRDefault="004E2F1A" w:rsidP="002E2240">
      <w:pPr>
        <w:spacing w:after="0" w:line="240" w:lineRule="auto"/>
        <w:ind w:left="993" w:hanging="993"/>
        <w:jc w:val="both"/>
        <w:rPr>
          <w:rFonts w:ascii="Times New Roman" w:hAnsi="Times New Roman" w:cs="Times New Roman"/>
          <w:sz w:val="24"/>
          <w:szCs w:val="24"/>
          <w:shd w:val="clear" w:color="auto" w:fill="FFFFFF"/>
        </w:rPr>
      </w:pPr>
      <w:r w:rsidRPr="002E2240">
        <w:rPr>
          <w:rFonts w:ascii="Times New Roman" w:hAnsi="Times New Roman" w:cs="Times New Roman"/>
          <w:sz w:val="24"/>
          <w:szCs w:val="24"/>
          <w:shd w:val="clear" w:color="auto" w:fill="FFFFFF"/>
        </w:rPr>
        <w:t>9.1.7.1. “Kancelejas nodeva par zemesgrāmatas veiktajām darbībām attiecībā uz</w:t>
      </w:r>
      <w:r w:rsidR="002E2240" w:rsidRPr="002E2240">
        <w:rPr>
          <w:rFonts w:ascii="Times New Roman" w:hAnsi="Times New Roman" w:cs="Times New Roman"/>
          <w:sz w:val="24"/>
          <w:szCs w:val="24"/>
          <w:shd w:val="clear" w:color="auto" w:fill="FFFFFF"/>
        </w:rPr>
        <w:t xml:space="preserve"> mantojumu un dāvinājumu”;</w:t>
      </w:r>
    </w:p>
    <w:p w14:paraId="5A2838AF" w14:textId="77777777" w:rsidR="002E2240" w:rsidRPr="002E2240" w:rsidRDefault="004E2F1A" w:rsidP="002E2240">
      <w:pPr>
        <w:spacing w:after="0" w:line="240" w:lineRule="auto"/>
        <w:ind w:left="993" w:hanging="993"/>
        <w:jc w:val="both"/>
        <w:rPr>
          <w:rFonts w:ascii="Times New Roman" w:hAnsi="Times New Roman" w:cs="Times New Roman"/>
          <w:sz w:val="24"/>
          <w:szCs w:val="24"/>
          <w:shd w:val="clear" w:color="auto" w:fill="FFFFFF"/>
        </w:rPr>
      </w:pPr>
      <w:r w:rsidRPr="002E2240">
        <w:rPr>
          <w:rFonts w:ascii="Times New Roman" w:hAnsi="Times New Roman" w:cs="Times New Roman"/>
          <w:sz w:val="24"/>
          <w:szCs w:val="24"/>
          <w:shd w:val="clear" w:color="auto" w:fill="FFFFFF"/>
        </w:rPr>
        <w:t>9.1.7.2. “Kancelejas nodeva par zemesgrāmatas veiktajām darbībām, kas iekasēta no</w:t>
      </w:r>
      <w:r w:rsidR="002E2240" w:rsidRPr="002E2240">
        <w:rPr>
          <w:rFonts w:ascii="Times New Roman" w:hAnsi="Times New Roman" w:cs="Times New Roman"/>
          <w:sz w:val="24"/>
          <w:szCs w:val="24"/>
          <w:shd w:val="clear" w:color="auto" w:fill="FFFFFF"/>
        </w:rPr>
        <w:t xml:space="preserve"> </w:t>
      </w:r>
      <w:r w:rsidRPr="002E2240">
        <w:rPr>
          <w:rFonts w:ascii="Times New Roman" w:hAnsi="Times New Roman" w:cs="Times New Roman"/>
          <w:sz w:val="24"/>
          <w:szCs w:val="24"/>
          <w:shd w:val="clear" w:color="auto" w:fill="FFFFFF"/>
        </w:rPr>
        <w:t>fiziskām personām, izņemot mantojumus un dāvinājumus“</w:t>
      </w:r>
      <w:r w:rsidR="002E2240" w:rsidRPr="002E2240">
        <w:rPr>
          <w:rFonts w:ascii="Times New Roman" w:hAnsi="Times New Roman" w:cs="Times New Roman"/>
          <w:sz w:val="24"/>
          <w:szCs w:val="24"/>
          <w:shd w:val="clear" w:color="auto" w:fill="FFFFFF"/>
        </w:rPr>
        <w:t>;</w:t>
      </w:r>
    </w:p>
    <w:p w14:paraId="54137348" w14:textId="77777777" w:rsidR="002E2240" w:rsidRPr="002E2240" w:rsidRDefault="004E2F1A" w:rsidP="002E2240">
      <w:pPr>
        <w:spacing w:after="0" w:line="240" w:lineRule="auto"/>
        <w:ind w:left="993" w:hanging="993"/>
        <w:jc w:val="both"/>
        <w:rPr>
          <w:rFonts w:ascii="Times New Roman" w:hAnsi="Times New Roman" w:cs="Times New Roman"/>
          <w:sz w:val="24"/>
          <w:szCs w:val="24"/>
          <w:shd w:val="clear" w:color="auto" w:fill="FFFFFF"/>
        </w:rPr>
      </w:pPr>
      <w:r w:rsidRPr="002E2240">
        <w:rPr>
          <w:rFonts w:ascii="Times New Roman" w:hAnsi="Times New Roman" w:cs="Times New Roman"/>
          <w:sz w:val="24"/>
          <w:szCs w:val="24"/>
          <w:shd w:val="clear" w:color="auto" w:fill="FFFFFF"/>
        </w:rPr>
        <w:t>9.1.7.3. “Kancelejas nodeva par zemesgrāmatas veiktajām darbībām, kas iekasēta no juridiskām personām, izņemot mantojumus un dāvinājumus“</w:t>
      </w:r>
      <w:r w:rsidR="002E2240" w:rsidRPr="002E2240">
        <w:rPr>
          <w:rFonts w:ascii="Times New Roman" w:hAnsi="Times New Roman" w:cs="Times New Roman"/>
          <w:sz w:val="24"/>
          <w:szCs w:val="24"/>
          <w:shd w:val="clear" w:color="auto" w:fill="FFFFFF"/>
        </w:rPr>
        <w:t>;</w:t>
      </w:r>
    </w:p>
    <w:p w14:paraId="012409F7" w14:textId="77777777" w:rsidR="002E2240" w:rsidRPr="005773B3" w:rsidRDefault="004E2F1A" w:rsidP="002E2240">
      <w:pPr>
        <w:spacing w:after="0" w:line="240" w:lineRule="auto"/>
        <w:ind w:left="993" w:hanging="993"/>
        <w:jc w:val="both"/>
        <w:rPr>
          <w:rFonts w:ascii="Times New Roman" w:hAnsi="Times New Roman" w:cs="Times New Roman"/>
          <w:sz w:val="24"/>
          <w:szCs w:val="24"/>
          <w:shd w:val="clear" w:color="auto" w:fill="FFFFFF"/>
        </w:rPr>
      </w:pPr>
      <w:r w:rsidRPr="005773B3">
        <w:rPr>
          <w:rFonts w:ascii="Times New Roman" w:hAnsi="Times New Roman" w:cs="Times New Roman"/>
          <w:sz w:val="24"/>
          <w:szCs w:val="24"/>
          <w:shd w:val="clear" w:color="auto" w:fill="FFFFFF"/>
        </w:rPr>
        <w:t xml:space="preserve">12.1.5.0. “Ieņēmumi no valstij piekritīgās mantas realizācijas saskaņā ar Eiropas </w:t>
      </w:r>
      <w:r w:rsidR="002E2240" w:rsidRPr="005773B3">
        <w:rPr>
          <w:rFonts w:ascii="Times New Roman" w:hAnsi="Times New Roman" w:cs="Times New Roman"/>
          <w:sz w:val="24"/>
          <w:szCs w:val="24"/>
          <w:shd w:val="clear" w:color="auto" w:fill="FFFFFF"/>
        </w:rPr>
        <w:t xml:space="preserve"> </w:t>
      </w:r>
      <w:r w:rsidRPr="005773B3">
        <w:rPr>
          <w:rFonts w:ascii="Times New Roman" w:hAnsi="Times New Roman" w:cs="Times New Roman"/>
          <w:sz w:val="24"/>
          <w:szCs w:val="24"/>
          <w:shd w:val="clear" w:color="auto" w:fill="FFFFFF"/>
        </w:rPr>
        <w:t>Savienības dalībvalstu konfiskācijas rīkojuma izpildi”</w:t>
      </w:r>
      <w:r w:rsidR="002E2240" w:rsidRPr="005773B3">
        <w:rPr>
          <w:rFonts w:ascii="Times New Roman" w:hAnsi="Times New Roman" w:cs="Times New Roman"/>
          <w:sz w:val="24"/>
          <w:szCs w:val="24"/>
          <w:shd w:val="clear" w:color="auto" w:fill="FFFFFF"/>
        </w:rPr>
        <w:t>;</w:t>
      </w:r>
    </w:p>
    <w:p w14:paraId="5E9EFBFB" w14:textId="77777777" w:rsidR="002E2240" w:rsidRPr="005773B3" w:rsidRDefault="004E2F1A" w:rsidP="002E2240">
      <w:pPr>
        <w:spacing w:after="0" w:line="240" w:lineRule="auto"/>
        <w:jc w:val="both"/>
        <w:rPr>
          <w:rFonts w:ascii="Times New Roman" w:hAnsi="Times New Roman" w:cs="Times New Roman"/>
          <w:sz w:val="24"/>
          <w:szCs w:val="24"/>
          <w:shd w:val="clear" w:color="auto" w:fill="FFFFFF"/>
        </w:rPr>
      </w:pPr>
      <w:r w:rsidRPr="005773B3">
        <w:rPr>
          <w:rFonts w:ascii="Times New Roman" w:hAnsi="Times New Roman" w:cs="Times New Roman"/>
          <w:sz w:val="24"/>
          <w:szCs w:val="24"/>
          <w:shd w:val="clear" w:color="auto" w:fill="FFFFFF"/>
        </w:rPr>
        <w:t>12.1.6.1. “Ieņēmumi no konfiscēto noziedzīgi iegūto līdzekļu realizācijas“;</w:t>
      </w:r>
      <w:r w:rsidRPr="005773B3">
        <w:rPr>
          <w:rFonts w:ascii="Times New Roman" w:hAnsi="Times New Roman" w:cs="Times New Roman"/>
          <w:sz w:val="24"/>
          <w:szCs w:val="24"/>
        </w:rPr>
        <w:br/>
      </w:r>
      <w:r w:rsidRPr="005773B3">
        <w:rPr>
          <w:rFonts w:ascii="Times New Roman" w:hAnsi="Times New Roman" w:cs="Times New Roman"/>
          <w:sz w:val="24"/>
          <w:szCs w:val="24"/>
          <w:shd w:val="clear" w:color="auto" w:fill="FFFFFF"/>
        </w:rPr>
        <w:t>12.1.6.2. “Ieņēmumi no papildsoda – mantas konfiskācija – realizācijas”;</w:t>
      </w:r>
    </w:p>
    <w:p w14:paraId="6A938147" w14:textId="71A61692" w:rsidR="002E2240" w:rsidRPr="005773B3" w:rsidRDefault="004E2F1A" w:rsidP="00B154AE">
      <w:pPr>
        <w:spacing w:after="0" w:line="240" w:lineRule="auto"/>
        <w:jc w:val="both"/>
        <w:rPr>
          <w:rFonts w:ascii="Times New Roman" w:hAnsi="Times New Roman" w:cs="Times New Roman"/>
          <w:sz w:val="24"/>
          <w:szCs w:val="24"/>
          <w:shd w:val="clear" w:color="auto" w:fill="FFFFFF"/>
        </w:rPr>
      </w:pPr>
      <w:r w:rsidRPr="005773B3">
        <w:rPr>
          <w:rFonts w:ascii="Times New Roman" w:hAnsi="Times New Roman" w:cs="Times New Roman"/>
          <w:sz w:val="24"/>
          <w:szCs w:val="24"/>
          <w:shd w:val="clear" w:color="auto" w:fill="FFFFFF"/>
        </w:rPr>
        <w:t xml:space="preserve">12.1.9.0. </w:t>
      </w:r>
      <w:r w:rsidRPr="00A270FF">
        <w:rPr>
          <w:rFonts w:ascii="Times New Roman" w:hAnsi="Times New Roman" w:cs="Times New Roman"/>
          <w:sz w:val="24"/>
          <w:szCs w:val="24"/>
          <w:shd w:val="clear" w:color="auto" w:fill="FFFFFF"/>
        </w:rPr>
        <w:t>“</w:t>
      </w:r>
      <w:r w:rsidR="00B154AE" w:rsidRPr="00BF6536">
        <w:rPr>
          <w:rFonts w:ascii="Times New Roman" w:hAnsi="Times New Roman" w:cs="Times New Roman"/>
          <w:color w:val="414142"/>
          <w:sz w:val="24"/>
          <w:szCs w:val="24"/>
          <w:shd w:val="clear" w:color="auto" w:fill="FFFFFF"/>
        </w:rPr>
        <w:t>Citi ieņēmumi no valstij piekritīgās mantas realizācijas</w:t>
      </w:r>
      <w:r w:rsidRPr="00A270FF">
        <w:rPr>
          <w:rFonts w:ascii="Times New Roman" w:hAnsi="Times New Roman" w:cs="Times New Roman"/>
          <w:sz w:val="24"/>
          <w:szCs w:val="24"/>
          <w:shd w:val="clear" w:color="auto" w:fill="FFFFFF"/>
        </w:rPr>
        <w:t>“</w:t>
      </w:r>
      <w:r w:rsidR="005773B3" w:rsidRPr="00A270FF">
        <w:rPr>
          <w:rFonts w:ascii="Times New Roman" w:hAnsi="Times New Roman" w:cs="Times New Roman"/>
          <w:sz w:val="24"/>
          <w:szCs w:val="24"/>
          <w:shd w:val="clear" w:color="auto" w:fill="FFFFFF"/>
        </w:rPr>
        <w:t>;</w:t>
      </w:r>
    </w:p>
    <w:p w14:paraId="37D36C3E" w14:textId="77777777" w:rsidR="005773B3" w:rsidRPr="005773B3" w:rsidRDefault="004E2F1A" w:rsidP="005773B3">
      <w:pPr>
        <w:spacing w:after="0" w:line="240" w:lineRule="auto"/>
        <w:ind w:left="993" w:hanging="993"/>
        <w:jc w:val="both"/>
        <w:rPr>
          <w:rFonts w:ascii="Times New Roman" w:hAnsi="Times New Roman" w:cs="Times New Roman"/>
          <w:sz w:val="24"/>
          <w:szCs w:val="24"/>
          <w:shd w:val="clear" w:color="auto" w:fill="FFFFFF"/>
        </w:rPr>
      </w:pPr>
      <w:r w:rsidRPr="005773B3">
        <w:rPr>
          <w:rFonts w:ascii="Times New Roman" w:hAnsi="Times New Roman" w:cs="Times New Roman"/>
          <w:sz w:val="24"/>
          <w:szCs w:val="24"/>
          <w:shd w:val="clear" w:color="auto" w:fill="FFFFFF"/>
        </w:rPr>
        <w:t>12.2.5.0. "Ieņēmumi no ieturētā nodrošinājuma par lauksaimniecības un pārstrādāto lauksaimniecības produktu ārējās tirdzniecības režīma noteikumu kārtības neievērošanu";</w:t>
      </w:r>
    </w:p>
    <w:p w14:paraId="44EC4C22" w14:textId="77777777" w:rsidR="005773B3" w:rsidRPr="005773B3" w:rsidRDefault="004E2F1A" w:rsidP="002E2240">
      <w:pPr>
        <w:spacing w:after="0" w:line="240" w:lineRule="auto"/>
        <w:jc w:val="both"/>
        <w:rPr>
          <w:rFonts w:ascii="Times New Roman" w:hAnsi="Times New Roman" w:cs="Times New Roman"/>
          <w:sz w:val="24"/>
          <w:szCs w:val="24"/>
          <w:shd w:val="clear" w:color="auto" w:fill="FFFFFF"/>
        </w:rPr>
      </w:pPr>
      <w:r w:rsidRPr="005773B3">
        <w:rPr>
          <w:rFonts w:ascii="Times New Roman" w:hAnsi="Times New Roman" w:cs="Times New Roman"/>
          <w:sz w:val="24"/>
          <w:szCs w:val="24"/>
          <w:shd w:val="clear" w:color="auto" w:fill="FFFFFF"/>
        </w:rPr>
        <w:t>12.2.6.0. “Ieņēmumi no zaudējumu atlīdzības par meža resursiem nodarītiem</w:t>
      </w:r>
    </w:p>
    <w:p w14:paraId="38318460" w14:textId="77777777" w:rsidR="005773B3" w:rsidRPr="005773B3" w:rsidRDefault="005773B3" w:rsidP="002E2240">
      <w:pPr>
        <w:spacing w:after="0" w:line="240" w:lineRule="auto"/>
        <w:jc w:val="both"/>
        <w:rPr>
          <w:rFonts w:ascii="Times New Roman" w:hAnsi="Times New Roman" w:cs="Times New Roman"/>
          <w:sz w:val="24"/>
          <w:szCs w:val="24"/>
          <w:shd w:val="clear" w:color="auto" w:fill="FFFFFF"/>
        </w:rPr>
      </w:pPr>
      <w:r w:rsidRPr="005773B3">
        <w:rPr>
          <w:rFonts w:ascii="Times New Roman" w:hAnsi="Times New Roman" w:cs="Times New Roman"/>
          <w:sz w:val="24"/>
          <w:szCs w:val="24"/>
          <w:shd w:val="clear" w:color="auto" w:fill="FFFFFF"/>
        </w:rPr>
        <w:t xml:space="preserve">           </w:t>
      </w:r>
      <w:r w:rsidR="004E2F1A" w:rsidRPr="005773B3">
        <w:rPr>
          <w:rFonts w:ascii="Times New Roman" w:hAnsi="Times New Roman" w:cs="Times New Roman"/>
          <w:sz w:val="24"/>
          <w:szCs w:val="24"/>
          <w:shd w:val="clear" w:color="auto" w:fill="FFFFFF"/>
        </w:rPr>
        <w:t xml:space="preserve"> </w:t>
      </w:r>
      <w:r w:rsidRPr="005773B3">
        <w:rPr>
          <w:rFonts w:ascii="Times New Roman" w:hAnsi="Times New Roman" w:cs="Times New Roman"/>
          <w:sz w:val="24"/>
          <w:szCs w:val="24"/>
          <w:shd w:val="clear" w:color="auto" w:fill="FFFFFF"/>
        </w:rPr>
        <w:t xml:space="preserve">    </w:t>
      </w:r>
      <w:r w:rsidR="004E2F1A" w:rsidRPr="005773B3">
        <w:rPr>
          <w:rFonts w:ascii="Times New Roman" w:hAnsi="Times New Roman" w:cs="Times New Roman"/>
          <w:sz w:val="24"/>
          <w:szCs w:val="24"/>
          <w:shd w:val="clear" w:color="auto" w:fill="FFFFFF"/>
        </w:rPr>
        <w:t>kaitējumiem“;</w:t>
      </w:r>
    </w:p>
    <w:p w14:paraId="5EB0306A" w14:textId="77777777" w:rsidR="005773B3" w:rsidRPr="005773B3" w:rsidRDefault="004E2F1A" w:rsidP="002E2240">
      <w:pPr>
        <w:spacing w:after="0" w:line="240" w:lineRule="auto"/>
        <w:jc w:val="both"/>
        <w:rPr>
          <w:rFonts w:ascii="Times New Roman" w:hAnsi="Times New Roman" w:cs="Times New Roman"/>
          <w:sz w:val="24"/>
          <w:szCs w:val="24"/>
          <w:shd w:val="clear" w:color="auto" w:fill="FFFFFF"/>
        </w:rPr>
      </w:pPr>
      <w:r w:rsidRPr="005773B3">
        <w:rPr>
          <w:rFonts w:ascii="Times New Roman" w:hAnsi="Times New Roman" w:cs="Times New Roman"/>
          <w:sz w:val="24"/>
          <w:szCs w:val="24"/>
          <w:shd w:val="clear" w:color="auto" w:fill="FFFFFF"/>
        </w:rPr>
        <w:t>12.2.7.0. “Ieņēmumi no zaudējumu atlīdzības par zivju resursiem nodarītiem</w:t>
      </w:r>
    </w:p>
    <w:p w14:paraId="283E2EAC" w14:textId="77777777" w:rsidR="005773B3" w:rsidRPr="005773B3" w:rsidRDefault="005773B3" w:rsidP="005773B3">
      <w:pPr>
        <w:spacing w:after="0" w:line="240" w:lineRule="auto"/>
        <w:ind w:firstLine="720"/>
        <w:jc w:val="both"/>
        <w:rPr>
          <w:rFonts w:ascii="Times New Roman" w:hAnsi="Times New Roman" w:cs="Times New Roman"/>
          <w:sz w:val="24"/>
          <w:szCs w:val="24"/>
          <w:shd w:val="clear" w:color="auto" w:fill="FFFFFF"/>
        </w:rPr>
      </w:pPr>
      <w:r w:rsidRPr="005773B3">
        <w:rPr>
          <w:rFonts w:ascii="Times New Roman" w:hAnsi="Times New Roman" w:cs="Times New Roman"/>
          <w:sz w:val="24"/>
          <w:szCs w:val="24"/>
          <w:shd w:val="clear" w:color="auto" w:fill="FFFFFF"/>
        </w:rPr>
        <w:t xml:space="preserve">   </w:t>
      </w:r>
      <w:r w:rsidR="004E2F1A" w:rsidRPr="005773B3">
        <w:rPr>
          <w:rFonts w:ascii="Times New Roman" w:hAnsi="Times New Roman" w:cs="Times New Roman"/>
          <w:sz w:val="24"/>
          <w:szCs w:val="24"/>
          <w:shd w:val="clear" w:color="auto" w:fill="FFFFFF"/>
        </w:rPr>
        <w:t xml:space="preserve"> </w:t>
      </w:r>
      <w:r w:rsidRPr="005773B3">
        <w:rPr>
          <w:rFonts w:ascii="Times New Roman" w:hAnsi="Times New Roman" w:cs="Times New Roman"/>
          <w:sz w:val="24"/>
          <w:szCs w:val="24"/>
          <w:shd w:val="clear" w:color="auto" w:fill="FFFFFF"/>
        </w:rPr>
        <w:t xml:space="preserve"> </w:t>
      </w:r>
      <w:r w:rsidR="004E2F1A" w:rsidRPr="005773B3">
        <w:rPr>
          <w:rFonts w:ascii="Times New Roman" w:hAnsi="Times New Roman" w:cs="Times New Roman"/>
          <w:sz w:val="24"/>
          <w:szCs w:val="24"/>
          <w:shd w:val="clear" w:color="auto" w:fill="FFFFFF"/>
        </w:rPr>
        <w:t>zaudējumiem“;</w:t>
      </w:r>
    </w:p>
    <w:p w14:paraId="74913FFE" w14:textId="77777777" w:rsidR="001D1EB1" w:rsidRDefault="004E2F1A" w:rsidP="002E2240">
      <w:pPr>
        <w:spacing w:after="0" w:line="240" w:lineRule="auto"/>
        <w:jc w:val="both"/>
        <w:rPr>
          <w:rFonts w:ascii="Times New Roman" w:hAnsi="Times New Roman" w:cs="Times New Roman"/>
          <w:b/>
          <w:sz w:val="24"/>
          <w:szCs w:val="24"/>
          <w:shd w:val="clear" w:color="auto" w:fill="FFFFFF"/>
        </w:rPr>
      </w:pPr>
      <w:r w:rsidRPr="005773B3">
        <w:rPr>
          <w:rFonts w:ascii="Times New Roman" w:hAnsi="Times New Roman" w:cs="Times New Roman"/>
          <w:sz w:val="24"/>
          <w:szCs w:val="24"/>
          <w:shd w:val="clear" w:color="auto" w:fill="FFFFFF"/>
        </w:rPr>
        <w:t>12.2.8.0. “Ieņēmumi no zaudējumu atlīdzības par videi nodarītiem zaudējumiem“.</w:t>
      </w:r>
      <w:r w:rsidRPr="00BD40D5">
        <w:rPr>
          <w:rFonts w:ascii="Times New Roman" w:hAnsi="Times New Roman" w:cs="Times New Roman"/>
          <w:color w:val="525252"/>
          <w:sz w:val="24"/>
          <w:szCs w:val="24"/>
        </w:rPr>
        <w:br/>
      </w:r>
      <w:r w:rsidRPr="00BD40D5">
        <w:rPr>
          <w:rFonts w:ascii="Times New Roman" w:hAnsi="Times New Roman" w:cs="Times New Roman"/>
          <w:color w:val="525252"/>
          <w:sz w:val="24"/>
          <w:szCs w:val="24"/>
        </w:rPr>
        <w:br/>
      </w:r>
    </w:p>
    <w:p w14:paraId="199034C2" w14:textId="24809826" w:rsidR="001100C6" w:rsidRDefault="0084468B" w:rsidP="001100C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 Valsts budžeta nenodokļu ieņēmumu maksājumi NMAI kontos</w:t>
      </w:r>
    </w:p>
    <w:p w14:paraId="56163014" w14:textId="77777777" w:rsidR="0084468B" w:rsidRPr="00A44171" w:rsidRDefault="0084468B" w:rsidP="001100C6">
      <w:pPr>
        <w:spacing w:after="0" w:line="240" w:lineRule="auto"/>
        <w:jc w:val="both"/>
        <w:rPr>
          <w:rFonts w:ascii="Times New Roman" w:hAnsi="Times New Roman" w:cs="Times New Roman"/>
          <w:sz w:val="24"/>
          <w:szCs w:val="24"/>
        </w:rPr>
      </w:pPr>
    </w:p>
    <w:p w14:paraId="4C44C287" w14:textId="18A3D585" w:rsidR="00701CBF" w:rsidRPr="00701CBF" w:rsidRDefault="00701CBF" w:rsidP="00701CBF">
      <w:pPr>
        <w:spacing w:after="0" w:line="240" w:lineRule="auto"/>
        <w:jc w:val="both"/>
        <w:rPr>
          <w:rFonts w:ascii="Times New Roman" w:hAnsi="Times New Roman" w:cs="Times New Roman"/>
          <w:sz w:val="24"/>
          <w:szCs w:val="24"/>
          <w:shd w:val="clear" w:color="auto" w:fill="FFFFFF"/>
        </w:rPr>
      </w:pPr>
      <w:r w:rsidRPr="0084468B">
        <w:rPr>
          <w:rFonts w:ascii="Times New Roman" w:hAnsi="Times New Roman" w:cs="Times New Roman"/>
          <w:sz w:val="24"/>
          <w:szCs w:val="24"/>
          <w:shd w:val="clear" w:color="auto" w:fill="FFFFFF"/>
        </w:rPr>
        <w:t>Kont</w:t>
      </w:r>
      <w:r w:rsidR="0084468B">
        <w:rPr>
          <w:rFonts w:ascii="Times New Roman" w:hAnsi="Times New Roman" w:cs="Times New Roman"/>
          <w:sz w:val="24"/>
          <w:szCs w:val="24"/>
          <w:shd w:val="clear" w:color="auto" w:fill="FFFFFF"/>
        </w:rPr>
        <w:t>i</w:t>
      </w:r>
      <w:r w:rsidRPr="0084468B">
        <w:rPr>
          <w:rFonts w:ascii="Times New Roman" w:hAnsi="Times New Roman" w:cs="Times New Roman"/>
          <w:sz w:val="24"/>
          <w:szCs w:val="24"/>
          <w:shd w:val="clear" w:color="auto" w:fill="FFFFFF"/>
        </w:rPr>
        <w:t>,</w:t>
      </w:r>
      <w:r w:rsidRPr="00701CBF">
        <w:rPr>
          <w:rFonts w:ascii="Times New Roman" w:hAnsi="Times New Roman" w:cs="Times New Roman"/>
          <w:sz w:val="24"/>
          <w:szCs w:val="24"/>
          <w:shd w:val="clear" w:color="auto" w:fill="FFFFFF"/>
        </w:rPr>
        <w:t xml:space="preserve"> kurā</w:t>
      </w:r>
      <w:r w:rsidR="0084468B">
        <w:rPr>
          <w:rFonts w:ascii="Times New Roman" w:hAnsi="Times New Roman" w:cs="Times New Roman"/>
          <w:sz w:val="24"/>
          <w:szCs w:val="24"/>
          <w:shd w:val="clear" w:color="auto" w:fill="FFFFFF"/>
        </w:rPr>
        <w:t xml:space="preserve"> NMAI </w:t>
      </w:r>
      <w:r w:rsidRPr="00701CBF">
        <w:rPr>
          <w:rFonts w:ascii="Times New Roman" w:hAnsi="Times New Roman" w:cs="Times New Roman"/>
          <w:sz w:val="24"/>
          <w:szCs w:val="24"/>
          <w:shd w:val="clear" w:color="auto" w:fill="FFFFFF"/>
        </w:rPr>
        <w:t>uzskaitīt saņemtos nenodokļu ieņēmumu maksājumus, var būt atšķirīg</w:t>
      </w:r>
      <w:r w:rsidR="0084468B">
        <w:rPr>
          <w:rFonts w:ascii="Times New Roman" w:hAnsi="Times New Roman" w:cs="Times New Roman"/>
          <w:sz w:val="24"/>
          <w:szCs w:val="24"/>
          <w:shd w:val="clear" w:color="auto" w:fill="FFFFFF"/>
        </w:rPr>
        <w:t>i</w:t>
      </w:r>
      <w:r w:rsidRPr="00701CBF">
        <w:rPr>
          <w:rFonts w:ascii="Times New Roman" w:hAnsi="Times New Roman" w:cs="Times New Roman"/>
          <w:sz w:val="24"/>
          <w:szCs w:val="24"/>
          <w:shd w:val="clear" w:color="auto" w:fill="FFFFFF"/>
        </w:rPr>
        <w:t>.</w:t>
      </w:r>
    </w:p>
    <w:p w14:paraId="04E79CE6" w14:textId="77777777" w:rsidR="00701CBF" w:rsidRPr="00701CBF" w:rsidRDefault="00701CBF" w:rsidP="00701CBF">
      <w:pPr>
        <w:spacing w:after="0" w:line="240" w:lineRule="auto"/>
        <w:jc w:val="both"/>
        <w:rPr>
          <w:rFonts w:ascii="Times New Roman" w:hAnsi="Times New Roman" w:cs="Times New Roman"/>
          <w:sz w:val="24"/>
          <w:szCs w:val="24"/>
          <w:shd w:val="clear" w:color="auto" w:fill="FFFFFF"/>
        </w:rPr>
      </w:pPr>
    </w:p>
    <w:p w14:paraId="447ACD97" w14:textId="77777777" w:rsidR="00701CBF" w:rsidRPr="000E481C" w:rsidRDefault="00701CBF" w:rsidP="00701CBF">
      <w:pPr>
        <w:spacing w:after="0" w:line="240" w:lineRule="auto"/>
        <w:jc w:val="both"/>
        <w:rPr>
          <w:rFonts w:ascii="Times New Roman" w:hAnsi="Times New Roman" w:cs="Times New Roman"/>
          <w:b/>
          <w:sz w:val="24"/>
          <w:szCs w:val="24"/>
          <w:shd w:val="clear" w:color="auto" w:fill="FFFFFF"/>
        </w:rPr>
      </w:pPr>
      <w:r w:rsidRPr="000E481C">
        <w:rPr>
          <w:rFonts w:ascii="Times New Roman" w:hAnsi="Times New Roman" w:cs="Times New Roman"/>
          <w:b/>
          <w:sz w:val="24"/>
          <w:szCs w:val="24"/>
          <w:shd w:val="clear" w:color="auto" w:fill="FFFFFF"/>
        </w:rPr>
        <w:t>Valsts budžeta iestādēm</w:t>
      </w:r>
      <w:r w:rsidR="005773B3" w:rsidRPr="000E481C">
        <w:rPr>
          <w:rFonts w:ascii="Times New Roman" w:hAnsi="Times New Roman" w:cs="Times New Roman"/>
          <w:b/>
          <w:sz w:val="24"/>
          <w:szCs w:val="24"/>
          <w:shd w:val="clear" w:color="auto" w:fill="FFFFFF"/>
        </w:rPr>
        <w:t xml:space="preserve"> </w:t>
      </w:r>
      <w:r w:rsidRPr="000E481C">
        <w:rPr>
          <w:rFonts w:ascii="Times New Roman" w:hAnsi="Times New Roman" w:cs="Times New Roman"/>
          <w:b/>
          <w:sz w:val="24"/>
          <w:szCs w:val="24"/>
          <w:shd w:val="clear" w:color="auto" w:fill="FFFFFF"/>
        </w:rPr>
        <w:t>:</w:t>
      </w:r>
    </w:p>
    <w:p w14:paraId="362DEFE0" w14:textId="029C5709" w:rsidR="00701CBF" w:rsidRPr="00A25379" w:rsidRDefault="00701CBF" w:rsidP="00701CBF">
      <w:pPr>
        <w:pStyle w:val="ListParagraph"/>
        <w:numPr>
          <w:ilvl w:val="0"/>
          <w:numId w:val="7"/>
        </w:numPr>
        <w:spacing w:after="0" w:line="240" w:lineRule="auto"/>
        <w:jc w:val="both"/>
        <w:rPr>
          <w:rFonts w:ascii="Times New Roman" w:hAnsi="Times New Roman" w:cs="Times New Roman"/>
          <w:sz w:val="24"/>
          <w:szCs w:val="24"/>
          <w:shd w:val="clear" w:color="auto" w:fill="FFFFFF"/>
        </w:rPr>
      </w:pPr>
      <w:r w:rsidRPr="00A25379">
        <w:rPr>
          <w:rFonts w:ascii="Times New Roman" w:hAnsi="Times New Roman" w:cs="Times New Roman"/>
          <w:b/>
          <w:sz w:val="24"/>
          <w:szCs w:val="24"/>
          <w:shd w:val="clear" w:color="auto" w:fill="FFFFFF"/>
        </w:rPr>
        <w:t>pamatbudžeta izdevumu konts</w:t>
      </w:r>
      <w:r w:rsidRPr="00A25379">
        <w:rPr>
          <w:rFonts w:ascii="Times New Roman" w:hAnsi="Times New Roman" w:cs="Times New Roman"/>
          <w:sz w:val="24"/>
          <w:szCs w:val="24"/>
          <w:shd w:val="clear" w:color="auto" w:fill="FFFFFF"/>
        </w:rPr>
        <w:t xml:space="preserve"> (tiek atvērts saskaņā ar gadskārtējo valsts budžetu un Valsts kasē iesniegtiem finansēšanas plāniem) - nenodokļu ieņēmumu maksājumiem, kas radušies valsts budžeta izpildes procesā (iestādes saimnieciskā darbība, ar</w:t>
      </w:r>
      <w:r w:rsidR="000E481C" w:rsidRPr="00A25379">
        <w:rPr>
          <w:rFonts w:ascii="Times New Roman" w:hAnsi="Times New Roman" w:cs="Times New Roman"/>
          <w:sz w:val="24"/>
          <w:szCs w:val="24"/>
          <w:shd w:val="clear" w:color="auto" w:fill="FFFFFF"/>
        </w:rPr>
        <w:t xml:space="preserve"> </w:t>
      </w:r>
      <w:r w:rsidRPr="00A25379">
        <w:rPr>
          <w:rFonts w:ascii="Times New Roman" w:hAnsi="Times New Roman" w:cs="Times New Roman"/>
          <w:sz w:val="24"/>
          <w:szCs w:val="24"/>
          <w:shd w:val="clear" w:color="auto" w:fill="FFFFFF"/>
        </w:rPr>
        <w:t>to</w:t>
      </w:r>
      <w:r w:rsidR="000E481C" w:rsidRPr="00A25379">
        <w:rPr>
          <w:rFonts w:ascii="Times New Roman" w:hAnsi="Times New Roman" w:cs="Times New Roman"/>
          <w:sz w:val="24"/>
          <w:szCs w:val="24"/>
          <w:shd w:val="clear" w:color="auto" w:fill="FFFFFF"/>
        </w:rPr>
        <w:t xml:space="preserve"> </w:t>
      </w:r>
      <w:r w:rsidRPr="00A25379">
        <w:rPr>
          <w:rFonts w:ascii="Times New Roman" w:hAnsi="Times New Roman" w:cs="Times New Roman"/>
          <w:sz w:val="24"/>
          <w:szCs w:val="24"/>
          <w:shd w:val="clear" w:color="auto" w:fill="FFFFFF"/>
        </w:rPr>
        <w:t>saistīti darījumi, līgumsaistības</w:t>
      </w:r>
      <w:r w:rsidR="000E481C" w:rsidRPr="00A25379">
        <w:rPr>
          <w:rFonts w:ascii="Times New Roman" w:hAnsi="Times New Roman" w:cs="Times New Roman"/>
          <w:sz w:val="24"/>
          <w:szCs w:val="24"/>
          <w:shd w:val="clear" w:color="auto" w:fill="FFFFFF"/>
        </w:rPr>
        <w:t>, debitoru pārmaksas,  atmaksas</w:t>
      </w:r>
      <w:r w:rsidRPr="00A25379">
        <w:rPr>
          <w:rFonts w:ascii="Times New Roman" w:hAnsi="Times New Roman" w:cs="Times New Roman"/>
          <w:sz w:val="24"/>
          <w:szCs w:val="24"/>
          <w:shd w:val="clear" w:color="auto" w:fill="FFFFFF"/>
        </w:rPr>
        <w:t>);</w:t>
      </w:r>
    </w:p>
    <w:p w14:paraId="7597C149" w14:textId="0C774743" w:rsidR="00A25379" w:rsidRDefault="00701CBF" w:rsidP="00D922E1">
      <w:pPr>
        <w:pStyle w:val="ListParagraph"/>
        <w:numPr>
          <w:ilvl w:val="0"/>
          <w:numId w:val="7"/>
        </w:numPr>
        <w:spacing w:after="0" w:line="240" w:lineRule="auto"/>
        <w:jc w:val="both"/>
        <w:rPr>
          <w:rFonts w:ascii="Times New Roman" w:hAnsi="Times New Roman" w:cs="Times New Roman"/>
          <w:color w:val="525252"/>
          <w:sz w:val="24"/>
          <w:szCs w:val="24"/>
          <w:shd w:val="clear" w:color="auto" w:fill="FFFFFF"/>
        </w:rPr>
      </w:pPr>
      <w:r w:rsidRPr="00A25379">
        <w:rPr>
          <w:rFonts w:ascii="Times New Roman" w:hAnsi="Times New Roman" w:cs="Times New Roman"/>
          <w:b/>
          <w:sz w:val="24"/>
          <w:szCs w:val="24"/>
          <w:shd w:val="clear" w:color="auto" w:fill="FFFFFF"/>
        </w:rPr>
        <w:t>deponēto līdzekļu uzskaites konts</w:t>
      </w:r>
      <w:r w:rsidRPr="00A25379">
        <w:rPr>
          <w:rFonts w:ascii="Times New Roman" w:hAnsi="Times New Roman" w:cs="Times New Roman"/>
          <w:sz w:val="24"/>
          <w:szCs w:val="24"/>
          <w:shd w:val="clear" w:color="auto" w:fill="FFFFFF"/>
        </w:rPr>
        <w:t>, kas atvērts saskaņā ar Ministru kabineta 2010.gada 28.decembra noteikumu Nr.1220 “Asignējumu piešķiršanas un izpildes kārtība” 47.punktu - nenodokļu ieņēmumu maksājumiem, kas radušies iestādei deleģētās funkcijas rezultātā (kad iestādes veiktās darbības rezultātā ir saņemts valsts budžeta vispārējos nenodokļu ieņēmumos ieskaitāms maksājums)</w:t>
      </w:r>
      <w:r w:rsidR="00A25379" w:rsidRPr="00A25379">
        <w:rPr>
          <w:rFonts w:ascii="Times New Roman" w:hAnsi="Times New Roman" w:cs="Times New Roman"/>
          <w:sz w:val="24"/>
          <w:szCs w:val="24"/>
          <w:shd w:val="clear" w:color="auto" w:fill="FFFFFF"/>
        </w:rPr>
        <w:t xml:space="preserve">. </w:t>
      </w:r>
      <w:r w:rsidRPr="00A25379">
        <w:rPr>
          <w:rFonts w:ascii="Times New Roman" w:hAnsi="Times New Roman" w:cs="Times New Roman"/>
          <w:sz w:val="24"/>
          <w:szCs w:val="24"/>
          <w:shd w:val="clear" w:color="auto" w:fill="FFFFFF"/>
        </w:rPr>
        <w:t>Iestāde izvērtē iekšējai darba organizācijai optimālāko risinājumu attiecībā uz nepie</w:t>
      </w:r>
      <w:r w:rsidR="00A25379">
        <w:rPr>
          <w:rFonts w:ascii="Times New Roman" w:hAnsi="Times New Roman" w:cs="Times New Roman"/>
          <w:sz w:val="24"/>
          <w:szCs w:val="24"/>
          <w:shd w:val="clear" w:color="auto" w:fill="FFFFFF"/>
        </w:rPr>
        <w:t xml:space="preserve">ciešamo deponēto līdzekļu kontu </w:t>
      </w:r>
      <w:r w:rsidRPr="00A25379">
        <w:rPr>
          <w:rFonts w:ascii="Times New Roman" w:hAnsi="Times New Roman" w:cs="Times New Roman"/>
          <w:sz w:val="24"/>
          <w:szCs w:val="24"/>
          <w:shd w:val="clear" w:color="auto" w:fill="FFFFFF"/>
        </w:rPr>
        <w:t xml:space="preserve">un, ja šāds konts iestādei nav atvērts, tā atver to (vai vairākus), iesniedzot pieteikumu saskaņā ar Ministru kabineta </w:t>
      </w:r>
      <w:r w:rsidR="00B154AE" w:rsidRPr="00A25379">
        <w:rPr>
          <w:rFonts w:ascii="Times New Roman" w:hAnsi="Times New Roman" w:cs="Times New Roman"/>
          <w:sz w:val="24"/>
          <w:szCs w:val="24"/>
          <w:shd w:val="clear" w:color="auto" w:fill="FFFFFF"/>
        </w:rPr>
        <w:t>20</w:t>
      </w:r>
      <w:r w:rsidR="00B154AE">
        <w:rPr>
          <w:rFonts w:ascii="Times New Roman" w:hAnsi="Times New Roman" w:cs="Times New Roman"/>
          <w:sz w:val="24"/>
          <w:szCs w:val="24"/>
          <w:shd w:val="clear" w:color="auto" w:fill="FFFFFF"/>
        </w:rPr>
        <w:t>24</w:t>
      </w:r>
      <w:r w:rsidRPr="00A25379">
        <w:rPr>
          <w:rFonts w:ascii="Times New Roman" w:hAnsi="Times New Roman" w:cs="Times New Roman"/>
          <w:sz w:val="24"/>
          <w:szCs w:val="24"/>
          <w:shd w:val="clear" w:color="auto" w:fill="FFFFFF"/>
        </w:rPr>
        <w:t xml:space="preserve">. gada </w:t>
      </w:r>
      <w:r w:rsidR="00B154AE">
        <w:rPr>
          <w:rFonts w:ascii="Times New Roman" w:hAnsi="Times New Roman" w:cs="Times New Roman"/>
          <w:sz w:val="24"/>
          <w:szCs w:val="24"/>
          <w:shd w:val="clear" w:color="auto" w:fill="FFFFFF"/>
        </w:rPr>
        <w:t>3</w:t>
      </w:r>
      <w:r w:rsidRPr="00A25379">
        <w:rPr>
          <w:rFonts w:ascii="Times New Roman" w:hAnsi="Times New Roman" w:cs="Times New Roman"/>
          <w:sz w:val="24"/>
          <w:szCs w:val="24"/>
          <w:shd w:val="clear" w:color="auto" w:fill="FFFFFF"/>
        </w:rPr>
        <w:t>. decembra noteikumu Nr.</w:t>
      </w:r>
      <w:r w:rsidR="00B154AE">
        <w:rPr>
          <w:rFonts w:ascii="Times New Roman" w:hAnsi="Times New Roman" w:cs="Times New Roman"/>
          <w:sz w:val="24"/>
          <w:szCs w:val="24"/>
          <w:shd w:val="clear" w:color="auto" w:fill="FFFFFF"/>
        </w:rPr>
        <w:t>778</w:t>
      </w:r>
      <w:r w:rsidR="00B154AE" w:rsidRPr="00A25379">
        <w:rPr>
          <w:rFonts w:ascii="Times New Roman" w:hAnsi="Times New Roman" w:cs="Times New Roman"/>
          <w:sz w:val="24"/>
          <w:szCs w:val="24"/>
          <w:shd w:val="clear" w:color="auto" w:fill="FFFFFF"/>
        </w:rPr>
        <w:t xml:space="preserve"> </w:t>
      </w:r>
      <w:r w:rsidRPr="00A25379">
        <w:rPr>
          <w:rFonts w:ascii="Times New Roman" w:hAnsi="Times New Roman" w:cs="Times New Roman"/>
          <w:sz w:val="24"/>
          <w:szCs w:val="24"/>
          <w:shd w:val="clear" w:color="auto" w:fill="FFFFFF"/>
        </w:rPr>
        <w:t xml:space="preserve">“Kārtība, kādā Valsts kase nodrošina maksājumu pakalpojumu sniegšanu” </w:t>
      </w:r>
      <w:r w:rsidR="00A77681">
        <w:rPr>
          <w:rFonts w:ascii="Times New Roman" w:hAnsi="Times New Roman" w:cs="Times New Roman"/>
          <w:sz w:val="24"/>
          <w:szCs w:val="24"/>
          <w:shd w:val="clear" w:color="auto" w:fill="FFFFFF"/>
        </w:rPr>
        <w:t>9</w:t>
      </w:r>
      <w:r w:rsidRPr="00A25379">
        <w:rPr>
          <w:rFonts w:ascii="Times New Roman" w:hAnsi="Times New Roman" w:cs="Times New Roman"/>
          <w:sz w:val="24"/>
          <w:szCs w:val="24"/>
          <w:shd w:val="clear" w:color="auto" w:fill="FFFFFF"/>
        </w:rPr>
        <w:t>.punktu</w:t>
      </w:r>
      <w:r w:rsidRPr="00A25379">
        <w:rPr>
          <w:rFonts w:ascii="Times New Roman" w:hAnsi="Times New Roman" w:cs="Times New Roman"/>
          <w:color w:val="525252"/>
          <w:sz w:val="24"/>
          <w:szCs w:val="24"/>
          <w:shd w:val="clear" w:color="auto" w:fill="FFFFFF"/>
        </w:rPr>
        <w:t>.</w:t>
      </w:r>
      <w:r w:rsidR="00A25379" w:rsidRPr="00A25379">
        <w:rPr>
          <w:rFonts w:ascii="Times New Roman" w:hAnsi="Times New Roman" w:cs="Times New Roman"/>
          <w:color w:val="525252"/>
          <w:sz w:val="24"/>
          <w:szCs w:val="24"/>
          <w:shd w:val="clear" w:color="auto" w:fill="FFFFFF"/>
        </w:rPr>
        <w:t xml:space="preserve"> V</w:t>
      </w:r>
      <w:r w:rsidR="00883355" w:rsidRPr="00A25379">
        <w:rPr>
          <w:rFonts w:ascii="Times New Roman" w:hAnsi="Times New Roman" w:cs="Times New Roman"/>
          <w:color w:val="525252"/>
          <w:sz w:val="24"/>
          <w:szCs w:val="24"/>
          <w:shd w:val="clear" w:color="auto" w:fill="FFFFFF"/>
        </w:rPr>
        <w:t>eidlapa ir pieejama</w:t>
      </w:r>
      <w:r w:rsidR="00387D7F" w:rsidRPr="00A25379">
        <w:rPr>
          <w:rFonts w:ascii="Times New Roman" w:hAnsi="Times New Roman" w:cs="Times New Roman"/>
          <w:color w:val="525252"/>
          <w:sz w:val="24"/>
          <w:szCs w:val="24"/>
          <w:shd w:val="clear" w:color="auto" w:fill="FFFFFF"/>
        </w:rPr>
        <w:t xml:space="preserve"> Valsts kases tīmekļa vietnē</w:t>
      </w:r>
    </w:p>
    <w:p w14:paraId="56F813BC" w14:textId="59DEF212" w:rsidR="005773B3" w:rsidRPr="00A25379" w:rsidRDefault="00FC3F3E" w:rsidP="00A25379">
      <w:pPr>
        <w:pStyle w:val="ListParagraph"/>
        <w:spacing w:after="0" w:line="240" w:lineRule="auto"/>
        <w:jc w:val="both"/>
        <w:rPr>
          <w:rFonts w:ascii="Times New Roman" w:hAnsi="Times New Roman" w:cs="Times New Roman"/>
          <w:color w:val="525252"/>
          <w:sz w:val="24"/>
          <w:szCs w:val="24"/>
          <w:shd w:val="clear" w:color="auto" w:fill="FFFFFF"/>
        </w:rPr>
      </w:pPr>
      <w:hyperlink r:id="rId8" w:history="1">
        <w:r w:rsidR="00387D7F" w:rsidRPr="00A25379">
          <w:rPr>
            <w:rStyle w:val="Hyperlink"/>
            <w:rFonts w:ascii="Times New Roman" w:hAnsi="Times New Roman" w:cs="Times New Roman"/>
            <w:sz w:val="24"/>
            <w:szCs w:val="24"/>
            <w:shd w:val="clear" w:color="auto" w:fill="FFFFFF"/>
          </w:rPr>
          <w:t>https://www.kase.gov.lv/pakalpojumi/konti/publiskam-personam</w:t>
        </w:r>
      </w:hyperlink>
      <w:r w:rsidR="00A25379" w:rsidRPr="00A25379">
        <w:rPr>
          <w:rStyle w:val="Hyperlink"/>
          <w:rFonts w:ascii="Times New Roman" w:hAnsi="Times New Roman" w:cs="Times New Roman"/>
          <w:sz w:val="24"/>
          <w:szCs w:val="24"/>
          <w:shd w:val="clear" w:color="auto" w:fill="FFFFFF"/>
        </w:rPr>
        <w:t>.</w:t>
      </w:r>
    </w:p>
    <w:p w14:paraId="377A14B6" w14:textId="77777777" w:rsidR="00387D7F" w:rsidRDefault="00387D7F" w:rsidP="00701CBF">
      <w:pPr>
        <w:pStyle w:val="ListParagraph"/>
        <w:spacing w:after="0" w:line="240" w:lineRule="auto"/>
        <w:jc w:val="both"/>
        <w:rPr>
          <w:rFonts w:ascii="Times New Roman" w:hAnsi="Times New Roman" w:cs="Times New Roman"/>
          <w:color w:val="525252"/>
          <w:sz w:val="24"/>
          <w:szCs w:val="24"/>
          <w:shd w:val="clear" w:color="auto" w:fill="FFFFFF"/>
        </w:rPr>
      </w:pPr>
    </w:p>
    <w:p w14:paraId="6E08EEAC" w14:textId="77777777" w:rsidR="00A25379" w:rsidRDefault="00A25379" w:rsidP="00A2537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Citas NMAI - pašvaldības, kapitālsabiedrības</w:t>
      </w:r>
      <w:r>
        <w:rPr>
          <w:rFonts w:ascii="Times New Roman" w:hAnsi="Times New Roman" w:cs="Times New Roman"/>
          <w:sz w:val="24"/>
          <w:szCs w:val="24"/>
          <w:shd w:val="clear" w:color="auto" w:fill="FFFFFF"/>
        </w:rPr>
        <w:t xml:space="preserve"> pirms nenodokļu ieņēmumu ieskaitīšanas valsts budžetā uzskaita tos savā norēķinu kontā</w:t>
      </w:r>
      <w:r w:rsidR="005773B3" w:rsidRPr="00883355">
        <w:rPr>
          <w:rFonts w:ascii="Times New Roman" w:hAnsi="Times New Roman" w:cs="Times New Roman"/>
          <w:sz w:val="24"/>
          <w:szCs w:val="24"/>
          <w:shd w:val="clear" w:color="auto" w:fill="FFFFFF"/>
        </w:rPr>
        <w:t xml:space="preserve"> Valsts kasē</w:t>
      </w:r>
      <w:r>
        <w:rPr>
          <w:rFonts w:ascii="Times New Roman" w:hAnsi="Times New Roman" w:cs="Times New Roman"/>
          <w:sz w:val="24"/>
          <w:szCs w:val="24"/>
          <w:shd w:val="clear" w:color="auto" w:fill="FFFFFF"/>
        </w:rPr>
        <w:t xml:space="preserve">. </w:t>
      </w:r>
    </w:p>
    <w:p w14:paraId="4546611F" w14:textId="77777777" w:rsidR="00A25379" w:rsidRDefault="00A25379" w:rsidP="00A25379">
      <w:pPr>
        <w:spacing w:after="0" w:line="240" w:lineRule="auto"/>
        <w:jc w:val="both"/>
        <w:rPr>
          <w:rFonts w:ascii="Times New Roman" w:hAnsi="Times New Roman" w:cs="Times New Roman"/>
          <w:sz w:val="24"/>
          <w:szCs w:val="24"/>
          <w:shd w:val="clear" w:color="auto" w:fill="FFFFFF"/>
        </w:rPr>
      </w:pPr>
    </w:p>
    <w:p w14:paraId="3AA82CC0" w14:textId="4CD97CB7" w:rsidR="00883355" w:rsidRDefault="00883355" w:rsidP="00A25379">
      <w:pPr>
        <w:spacing w:after="0" w:line="240" w:lineRule="auto"/>
        <w:jc w:val="both"/>
        <w:rPr>
          <w:rFonts w:ascii="Times New Roman" w:hAnsi="Times New Roman" w:cs="Times New Roman"/>
          <w:sz w:val="24"/>
          <w:szCs w:val="24"/>
          <w:shd w:val="clear" w:color="auto" w:fill="FFFFFF"/>
        </w:rPr>
      </w:pPr>
      <w:r w:rsidRPr="00883355">
        <w:rPr>
          <w:rFonts w:ascii="Times New Roman" w:hAnsi="Times New Roman" w:cs="Times New Roman"/>
          <w:sz w:val="24"/>
          <w:szCs w:val="24"/>
          <w:shd w:val="clear" w:color="auto" w:fill="FFFFFF"/>
        </w:rPr>
        <w:t xml:space="preserve">Ja </w:t>
      </w:r>
      <w:r w:rsidR="00A25379">
        <w:rPr>
          <w:rFonts w:ascii="Times New Roman" w:hAnsi="Times New Roman" w:cs="Times New Roman"/>
          <w:sz w:val="24"/>
          <w:szCs w:val="24"/>
          <w:shd w:val="clear" w:color="auto" w:fill="FFFFFF"/>
        </w:rPr>
        <w:t xml:space="preserve">NMAI </w:t>
      </w:r>
      <w:r w:rsidRPr="00883355">
        <w:rPr>
          <w:rFonts w:ascii="Times New Roman" w:hAnsi="Times New Roman" w:cs="Times New Roman"/>
          <w:sz w:val="24"/>
          <w:szCs w:val="24"/>
          <w:shd w:val="clear" w:color="auto" w:fill="FFFFFF"/>
        </w:rPr>
        <w:t>nepieciešams atvērt</w:t>
      </w:r>
      <w:r w:rsidR="00A25379">
        <w:rPr>
          <w:rFonts w:ascii="Times New Roman" w:hAnsi="Times New Roman" w:cs="Times New Roman"/>
          <w:sz w:val="24"/>
          <w:szCs w:val="24"/>
          <w:shd w:val="clear" w:color="auto" w:fill="FFFFFF"/>
        </w:rPr>
        <w:t xml:space="preserve"> jaunu kontu Valsts kasē nenodokļu maksājumu saņemšanai</w:t>
      </w:r>
      <w:r w:rsidRPr="00883355">
        <w:rPr>
          <w:rFonts w:ascii="Times New Roman" w:hAnsi="Times New Roman" w:cs="Times New Roman"/>
          <w:sz w:val="24"/>
          <w:szCs w:val="24"/>
          <w:shd w:val="clear" w:color="auto" w:fill="FFFFFF"/>
        </w:rPr>
        <w:t xml:space="preserve">, </w:t>
      </w:r>
      <w:r w:rsidR="00A25379">
        <w:rPr>
          <w:rFonts w:ascii="Times New Roman" w:hAnsi="Times New Roman" w:cs="Times New Roman"/>
          <w:sz w:val="24"/>
          <w:szCs w:val="24"/>
          <w:shd w:val="clear" w:color="auto" w:fill="FFFFFF"/>
        </w:rPr>
        <w:t xml:space="preserve">NMAI iesniedz </w:t>
      </w:r>
      <w:r w:rsidRPr="00883355">
        <w:rPr>
          <w:rFonts w:ascii="Times New Roman" w:hAnsi="Times New Roman" w:cs="Times New Roman"/>
          <w:sz w:val="24"/>
          <w:szCs w:val="24"/>
          <w:shd w:val="clear" w:color="auto" w:fill="FFFFFF"/>
        </w:rPr>
        <w:t>pieteikum</w:t>
      </w:r>
      <w:r w:rsidR="00A25379">
        <w:rPr>
          <w:rFonts w:ascii="Times New Roman" w:hAnsi="Times New Roman" w:cs="Times New Roman"/>
          <w:sz w:val="24"/>
          <w:szCs w:val="24"/>
          <w:shd w:val="clear" w:color="auto" w:fill="FFFFFF"/>
        </w:rPr>
        <w:t>u par konta atvēršanu</w:t>
      </w:r>
      <w:r w:rsidRPr="00883355">
        <w:rPr>
          <w:rFonts w:ascii="Times New Roman" w:hAnsi="Times New Roman" w:cs="Times New Roman"/>
          <w:sz w:val="24"/>
          <w:szCs w:val="24"/>
          <w:shd w:val="clear" w:color="auto" w:fill="FFFFFF"/>
        </w:rPr>
        <w:t xml:space="preserve"> saskaņā ar Ministru kabineta </w:t>
      </w:r>
      <w:r w:rsidR="00A77681" w:rsidRPr="00883355">
        <w:rPr>
          <w:rFonts w:ascii="Times New Roman" w:hAnsi="Times New Roman" w:cs="Times New Roman"/>
          <w:sz w:val="24"/>
          <w:szCs w:val="24"/>
          <w:shd w:val="clear" w:color="auto" w:fill="FFFFFF"/>
        </w:rPr>
        <w:t>20</w:t>
      </w:r>
      <w:r w:rsidR="00A77681">
        <w:rPr>
          <w:rFonts w:ascii="Times New Roman" w:hAnsi="Times New Roman" w:cs="Times New Roman"/>
          <w:sz w:val="24"/>
          <w:szCs w:val="24"/>
          <w:shd w:val="clear" w:color="auto" w:fill="FFFFFF"/>
        </w:rPr>
        <w:t>24</w:t>
      </w:r>
      <w:r w:rsidRPr="00883355">
        <w:rPr>
          <w:rFonts w:ascii="Times New Roman" w:hAnsi="Times New Roman" w:cs="Times New Roman"/>
          <w:sz w:val="24"/>
          <w:szCs w:val="24"/>
          <w:shd w:val="clear" w:color="auto" w:fill="FFFFFF"/>
        </w:rPr>
        <w:t xml:space="preserve">. gada </w:t>
      </w:r>
      <w:r w:rsidR="00A77681">
        <w:rPr>
          <w:rFonts w:ascii="Times New Roman" w:hAnsi="Times New Roman" w:cs="Times New Roman"/>
          <w:sz w:val="24"/>
          <w:szCs w:val="24"/>
          <w:shd w:val="clear" w:color="auto" w:fill="FFFFFF"/>
        </w:rPr>
        <w:t>3</w:t>
      </w:r>
      <w:r w:rsidRPr="00883355">
        <w:rPr>
          <w:rFonts w:ascii="Times New Roman" w:hAnsi="Times New Roman" w:cs="Times New Roman"/>
          <w:sz w:val="24"/>
          <w:szCs w:val="24"/>
          <w:shd w:val="clear" w:color="auto" w:fill="FFFFFF"/>
        </w:rPr>
        <w:t>. decembra noteikumu Nr.</w:t>
      </w:r>
      <w:r w:rsidR="00A77681">
        <w:rPr>
          <w:rFonts w:ascii="Times New Roman" w:hAnsi="Times New Roman" w:cs="Times New Roman"/>
          <w:sz w:val="24"/>
          <w:szCs w:val="24"/>
          <w:shd w:val="clear" w:color="auto" w:fill="FFFFFF"/>
        </w:rPr>
        <w:t>778</w:t>
      </w:r>
      <w:r w:rsidR="00A77681" w:rsidRPr="00883355">
        <w:rPr>
          <w:rFonts w:ascii="Times New Roman" w:hAnsi="Times New Roman" w:cs="Times New Roman"/>
          <w:sz w:val="24"/>
          <w:szCs w:val="24"/>
          <w:shd w:val="clear" w:color="auto" w:fill="FFFFFF"/>
        </w:rPr>
        <w:t xml:space="preserve"> </w:t>
      </w:r>
      <w:r w:rsidRPr="00883355">
        <w:rPr>
          <w:rFonts w:ascii="Times New Roman" w:hAnsi="Times New Roman" w:cs="Times New Roman"/>
          <w:sz w:val="24"/>
          <w:szCs w:val="24"/>
          <w:shd w:val="clear" w:color="auto" w:fill="FFFFFF"/>
        </w:rPr>
        <w:t xml:space="preserve">“Kārtība, kādā Valsts kase nodrošina maksājumu pakalpojumu sniegšanu” </w:t>
      </w:r>
      <w:r w:rsidR="00A77681">
        <w:rPr>
          <w:rFonts w:ascii="Times New Roman" w:hAnsi="Times New Roman" w:cs="Times New Roman"/>
          <w:sz w:val="24"/>
          <w:szCs w:val="24"/>
          <w:shd w:val="clear" w:color="auto" w:fill="FFFFFF"/>
        </w:rPr>
        <w:t>9</w:t>
      </w:r>
      <w:r w:rsidRPr="00883355">
        <w:rPr>
          <w:rFonts w:ascii="Times New Roman" w:hAnsi="Times New Roman" w:cs="Times New Roman"/>
          <w:sz w:val="24"/>
          <w:szCs w:val="24"/>
          <w:shd w:val="clear" w:color="auto" w:fill="FFFFFF"/>
        </w:rPr>
        <w:t>.punktu.</w:t>
      </w:r>
      <w:r>
        <w:rPr>
          <w:rFonts w:ascii="Times New Roman" w:hAnsi="Times New Roman" w:cs="Times New Roman"/>
          <w:sz w:val="24"/>
          <w:szCs w:val="24"/>
          <w:shd w:val="clear" w:color="auto" w:fill="FFFFFF"/>
        </w:rPr>
        <w:t xml:space="preserve"> </w:t>
      </w:r>
      <w:r w:rsidR="00A25379">
        <w:rPr>
          <w:rFonts w:ascii="Times New Roman" w:hAnsi="Times New Roman" w:cs="Times New Roman"/>
          <w:sz w:val="24"/>
          <w:szCs w:val="24"/>
          <w:shd w:val="clear" w:color="auto" w:fill="FFFFFF"/>
        </w:rPr>
        <w:t>V</w:t>
      </w:r>
      <w:r>
        <w:rPr>
          <w:rFonts w:ascii="Times New Roman" w:hAnsi="Times New Roman" w:cs="Times New Roman"/>
          <w:sz w:val="24"/>
          <w:szCs w:val="24"/>
          <w:shd w:val="clear" w:color="auto" w:fill="FFFFFF"/>
        </w:rPr>
        <w:t>eidlapa ir  pieejam</w:t>
      </w:r>
      <w:r w:rsidR="00387D7F">
        <w:rPr>
          <w:rFonts w:ascii="Times New Roman" w:hAnsi="Times New Roman" w:cs="Times New Roman"/>
          <w:sz w:val="24"/>
          <w:szCs w:val="24"/>
          <w:shd w:val="clear" w:color="auto" w:fill="FFFFFF"/>
        </w:rPr>
        <w:t>a Valsts kases tīmekļa vietnē</w:t>
      </w:r>
      <w:r w:rsidR="00A25379">
        <w:rPr>
          <w:rFonts w:ascii="Times New Roman" w:hAnsi="Times New Roman" w:cs="Times New Roman"/>
          <w:sz w:val="24"/>
          <w:szCs w:val="24"/>
          <w:shd w:val="clear" w:color="auto" w:fill="FFFFFF"/>
        </w:rPr>
        <w:t xml:space="preserve"> (</w:t>
      </w:r>
      <w:hyperlink r:id="rId9" w:history="1">
        <w:r w:rsidR="00A25379" w:rsidRPr="005B35A8">
          <w:rPr>
            <w:rStyle w:val="Hyperlink"/>
            <w:rFonts w:ascii="Times New Roman" w:hAnsi="Times New Roman" w:cs="Times New Roman"/>
            <w:sz w:val="24"/>
            <w:szCs w:val="24"/>
            <w:shd w:val="clear" w:color="auto" w:fill="FFFFFF"/>
          </w:rPr>
          <w:t>https://www.kase.gov.lv/pakalpojumi/konti</w:t>
        </w:r>
      </w:hyperlink>
      <w:r w:rsidR="00A25379">
        <w:rPr>
          <w:rFonts w:ascii="Times New Roman" w:hAnsi="Times New Roman" w:cs="Times New Roman"/>
          <w:sz w:val="24"/>
          <w:szCs w:val="24"/>
          <w:shd w:val="clear" w:color="auto" w:fill="FFFFFF"/>
        </w:rPr>
        <w:t>)</w:t>
      </w:r>
      <w:r w:rsidR="00387D7F">
        <w:rPr>
          <w:rFonts w:ascii="Times New Roman" w:hAnsi="Times New Roman" w:cs="Times New Roman"/>
          <w:sz w:val="24"/>
          <w:szCs w:val="24"/>
          <w:shd w:val="clear" w:color="auto" w:fill="FFFFFF"/>
        </w:rPr>
        <w:t>.</w:t>
      </w:r>
    </w:p>
    <w:p w14:paraId="3E1C0C56" w14:textId="77777777" w:rsidR="00D350C2" w:rsidRDefault="00D350C2" w:rsidP="00D350C2">
      <w:pPr>
        <w:spacing w:after="0" w:line="240" w:lineRule="auto"/>
        <w:jc w:val="both"/>
        <w:rPr>
          <w:rFonts w:ascii="Times New Roman" w:hAnsi="Times New Roman" w:cs="Times New Roman"/>
          <w:sz w:val="24"/>
          <w:szCs w:val="24"/>
        </w:rPr>
      </w:pPr>
    </w:p>
    <w:p w14:paraId="53D5F830" w14:textId="55A7565F" w:rsidR="00D350C2" w:rsidRDefault="00D350C2" w:rsidP="00D350C2">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lv-LV"/>
        </w:rPr>
        <w:drawing>
          <wp:anchor distT="0" distB="0" distL="114300" distR="114300" simplePos="0" relativeHeight="251658240" behindDoc="0" locked="0" layoutInCell="1" allowOverlap="1" wp14:anchorId="58EB29EE" wp14:editId="626FCE86">
            <wp:simplePos x="0" y="0"/>
            <wp:positionH relativeFrom="column">
              <wp:posOffset>0</wp:posOffset>
            </wp:positionH>
            <wp:positionV relativeFrom="paragraph">
              <wp:posOffset>3810</wp:posOffset>
            </wp:positionV>
            <wp:extent cx="514350" cy="514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_mark_PNG2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NMAI informē maksājumu veicējus par mainītajiem norēķinu rekvizītiem (norādot NMAI kontu Valsts kasē), kā arī pēc nepieciešamības aktualizē norēķinu informāciju savās tīmekļa vietnēs vai e-pakalpojumu sistēmās.</w:t>
      </w:r>
    </w:p>
    <w:p w14:paraId="4B9D1152" w14:textId="77777777" w:rsidR="00A25379" w:rsidRPr="00883355" w:rsidRDefault="00A25379" w:rsidP="00A25379">
      <w:pPr>
        <w:spacing w:after="0" w:line="240" w:lineRule="auto"/>
        <w:jc w:val="both"/>
        <w:rPr>
          <w:rFonts w:ascii="Times New Roman" w:hAnsi="Times New Roman" w:cs="Times New Roman"/>
          <w:sz w:val="24"/>
          <w:szCs w:val="24"/>
          <w:shd w:val="clear" w:color="auto" w:fill="FFFFFF"/>
        </w:rPr>
      </w:pPr>
    </w:p>
    <w:p w14:paraId="60C9A5ED" w14:textId="58065F06" w:rsidR="00883355" w:rsidRDefault="00D350C2" w:rsidP="00A2537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Z</w:t>
      </w:r>
      <w:r w:rsidR="00A25379" w:rsidRPr="00A25379">
        <w:rPr>
          <w:rFonts w:ascii="Times New Roman" w:hAnsi="Times New Roman" w:cs="Times New Roman"/>
          <w:b/>
          <w:sz w:val="24"/>
          <w:szCs w:val="24"/>
          <w:shd w:val="clear" w:color="auto" w:fill="FFFFFF"/>
        </w:rPr>
        <w:t>vērināti tiesu izpildītāji</w:t>
      </w:r>
      <w:r w:rsidR="00560218">
        <w:rPr>
          <w:rFonts w:ascii="Times New Roman" w:hAnsi="Times New Roman" w:cs="Times New Roman"/>
          <w:b/>
          <w:sz w:val="24"/>
          <w:szCs w:val="24"/>
          <w:shd w:val="clear" w:color="auto" w:fill="FFFFFF"/>
        </w:rPr>
        <w:t xml:space="preserve"> (ZTI)</w:t>
      </w:r>
      <w:r w:rsidR="00A25379">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 xml:space="preserve">nenodokļu maksājumus uzskaita </w:t>
      </w:r>
      <w:r w:rsidR="00A25379">
        <w:rPr>
          <w:rFonts w:ascii="Times New Roman" w:hAnsi="Times New Roman" w:cs="Times New Roman"/>
          <w:sz w:val="24"/>
          <w:szCs w:val="24"/>
          <w:shd w:val="clear" w:color="auto" w:fill="FFFFFF"/>
        </w:rPr>
        <w:t xml:space="preserve">depozīta </w:t>
      </w:r>
      <w:r>
        <w:rPr>
          <w:rFonts w:ascii="Times New Roman" w:hAnsi="Times New Roman" w:cs="Times New Roman"/>
          <w:sz w:val="24"/>
          <w:szCs w:val="24"/>
          <w:shd w:val="clear" w:color="auto" w:fill="FFFFFF"/>
        </w:rPr>
        <w:t>kontā</w:t>
      </w:r>
      <w:r w:rsidR="00A25379">
        <w:rPr>
          <w:rFonts w:ascii="Times New Roman" w:hAnsi="Times New Roman" w:cs="Times New Roman"/>
          <w:sz w:val="24"/>
          <w:szCs w:val="24"/>
          <w:shd w:val="clear" w:color="auto" w:fill="FFFFFF"/>
        </w:rPr>
        <w:t xml:space="preserve"> Valsts kasē, kas atvērts saskaņā ar Tiesu izpildītāju likumu</w:t>
      </w:r>
      <w:r>
        <w:rPr>
          <w:rFonts w:ascii="Times New Roman" w:hAnsi="Times New Roman" w:cs="Times New Roman"/>
          <w:sz w:val="24"/>
          <w:szCs w:val="24"/>
          <w:shd w:val="clear" w:color="auto" w:fill="FFFFFF"/>
        </w:rPr>
        <w:t xml:space="preserve"> (nav izmaiņu esošajā kārtībā).</w:t>
      </w:r>
    </w:p>
    <w:p w14:paraId="30D6A7FB" w14:textId="77777777" w:rsidR="00A25379" w:rsidRDefault="00A25379" w:rsidP="00A25379">
      <w:pPr>
        <w:spacing w:after="0" w:line="240" w:lineRule="auto"/>
        <w:jc w:val="both"/>
        <w:rPr>
          <w:rFonts w:ascii="Times New Roman" w:hAnsi="Times New Roman" w:cs="Times New Roman"/>
          <w:sz w:val="24"/>
          <w:szCs w:val="24"/>
          <w:shd w:val="clear" w:color="auto" w:fill="FFFFFF"/>
        </w:rPr>
      </w:pPr>
    </w:p>
    <w:p w14:paraId="269C4659" w14:textId="77777777" w:rsidR="00883355" w:rsidRPr="00883355" w:rsidRDefault="00883355" w:rsidP="005773B3">
      <w:pPr>
        <w:spacing w:after="0" w:line="240" w:lineRule="auto"/>
        <w:jc w:val="both"/>
        <w:rPr>
          <w:rFonts w:ascii="Times New Roman" w:hAnsi="Times New Roman" w:cs="Times New Roman"/>
          <w:sz w:val="24"/>
          <w:szCs w:val="24"/>
          <w:shd w:val="clear" w:color="auto" w:fill="FFFFFF"/>
        </w:rPr>
      </w:pPr>
    </w:p>
    <w:p w14:paraId="768FE099" w14:textId="0B3E0E18" w:rsidR="003109F4" w:rsidRPr="00761F9D" w:rsidRDefault="00287274" w:rsidP="00A44171">
      <w:pPr>
        <w:spacing w:after="0" w:line="240" w:lineRule="auto"/>
        <w:jc w:val="both"/>
        <w:rPr>
          <w:rFonts w:ascii="Times New Roman" w:hAnsi="Times New Roman" w:cs="Times New Roman"/>
          <w:b/>
          <w:sz w:val="24"/>
          <w:szCs w:val="24"/>
          <w:shd w:val="clear" w:color="auto" w:fill="FFFFFF"/>
        </w:rPr>
      </w:pPr>
      <w:r w:rsidRPr="00866C12">
        <w:rPr>
          <w:rFonts w:ascii="Times New Roman" w:hAnsi="Times New Roman" w:cs="Times New Roman"/>
          <w:b/>
          <w:sz w:val="24"/>
          <w:szCs w:val="24"/>
          <w:shd w:val="clear" w:color="auto" w:fill="FFFFFF"/>
        </w:rPr>
        <w:t>5</w:t>
      </w:r>
      <w:r w:rsidR="003109F4" w:rsidRPr="00866C12">
        <w:rPr>
          <w:rFonts w:ascii="Times New Roman" w:hAnsi="Times New Roman" w:cs="Times New Roman"/>
          <w:b/>
          <w:sz w:val="24"/>
          <w:szCs w:val="24"/>
          <w:shd w:val="clear" w:color="auto" w:fill="FFFFFF"/>
        </w:rPr>
        <w:t>. A</w:t>
      </w:r>
      <w:r w:rsidR="003109F4" w:rsidRPr="00761F9D">
        <w:rPr>
          <w:rFonts w:ascii="Times New Roman" w:hAnsi="Times New Roman" w:cs="Times New Roman"/>
          <w:b/>
          <w:sz w:val="24"/>
          <w:szCs w:val="24"/>
          <w:shd w:val="clear" w:color="auto" w:fill="FFFFFF"/>
        </w:rPr>
        <w:t>tpazīto nenodokļu ieņēmumu summu ieskaitīšana valsts budžetā</w:t>
      </w:r>
    </w:p>
    <w:p w14:paraId="2EDD308D" w14:textId="77777777" w:rsidR="003109F4" w:rsidRPr="00761F9D" w:rsidRDefault="003109F4" w:rsidP="00A44171">
      <w:pPr>
        <w:spacing w:after="0" w:line="240" w:lineRule="auto"/>
        <w:jc w:val="both"/>
        <w:rPr>
          <w:rFonts w:ascii="Times New Roman" w:hAnsi="Times New Roman" w:cs="Times New Roman"/>
          <w:b/>
          <w:sz w:val="24"/>
          <w:szCs w:val="24"/>
        </w:rPr>
      </w:pPr>
    </w:p>
    <w:p w14:paraId="0C881BD9" w14:textId="1938F8F1" w:rsidR="00A44171" w:rsidRPr="00761F9D" w:rsidRDefault="00E621E1" w:rsidP="003109F4">
      <w:pPr>
        <w:spacing w:after="0" w:line="240" w:lineRule="auto"/>
        <w:jc w:val="both"/>
        <w:rPr>
          <w:rFonts w:ascii="Times New Roman" w:hAnsi="Times New Roman" w:cs="Times New Roman"/>
          <w:sz w:val="24"/>
          <w:szCs w:val="24"/>
          <w:shd w:val="clear" w:color="auto" w:fill="FFFFFF"/>
        </w:rPr>
      </w:pPr>
      <w:r w:rsidRPr="00761F9D">
        <w:rPr>
          <w:rFonts w:ascii="Times New Roman" w:hAnsi="Times New Roman" w:cs="Times New Roman"/>
          <w:sz w:val="24"/>
          <w:szCs w:val="24"/>
        </w:rPr>
        <w:t xml:space="preserve">Atbilstoši </w:t>
      </w:r>
      <w:r w:rsidR="002C42FF" w:rsidRPr="00761F9D">
        <w:rPr>
          <w:rFonts w:ascii="Times New Roman" w:hAnsi="Times New Roman" w:cs="Times New Roman"/>
          <w:sz w:val="24"/>
          <w:szCs w:val="24"/>
        </w:rPr>
        <w:t>MK n</w:t>
      </w:r>
      <w:r w:rsidRPr="00761F9D">
        <w:rPr>
          <w:rFonts w:ascii="Times New Roman" w:hAnsi="Times New Roman" w:cs="Times New Roman"/>
          <w:sz w:val="24"/>
          <w:szCs w:val="24"/>
        </w:rPr>
        <w:t>oteikumu Nr.553</w:t>
      </w:r>
      <w:r w:rsidR="00BA6305" w:rsidRPr="00761F9D">
        <w:rPr>
          <w:rFonts w:ascii="Times New Roman" w:hAnsi="Times New Roman" w:cs="Times New Roman"/>
          <w:sz w:val="24"/>
          <w:szCs w:val="24"/>
        </w:rPr>
        <w:t xml:space="preserve"> 6.punktam</w:t>
      </w:r>
      <w:r w:rsidR="002C42FF" w:rsidRPr="00761F9D">
        <w:rPr>
          <w:rFonts w:ascii="Times New Roman" w:hAnsi="Times New Roman" w:cs="Times New Roman"/>
          <w:sz w:val="24"/>
          <w:szCs w:val="24"/>
        </w:rPr>
        <w:t xml:space="preserve">, </w:t>
      </w:r>
      <w:r w:rsidRPr="00761F9D">
        <w:rPr>
          <w:rFonts w:ascii="Times New Roman" w:hAnsi="Times New Roman" w:cs="Times New Roman"/>
          <w:sz w:val="24"/>
          <w:szCs w:val="24"/>
        </w:rPr>
        <w:t xml:space="preserve">NMAI </w:t>
      </w:r>
      <w:r w:rsidRPr="00761F9D">
        <w:rPr>
          <w:rFonts w:ascii="Times New Roman" w:hAnsi="Times New Roman" w:cs="Times New Roman"/>
          <w:b/>
          <w:sz w:val="24"/>
          <w:szCs w:val="24"/>
          <w:shd w:val="clear" w:color="auto" w:fill="FFFFFF"/>
        </w:rPr>
        <w:t>ne retāk kā reizi mēnesī līdz mēneša pēdējai darbdienai</w:t>
      </w:r>
      <w:r w:rsidR="002C42FF" w:rsidRPr="00761F9D">
        <w:rPr>
          <w:rFonts w:ascii="Times New Roman" w:hAnsi="Times New Roman" w:cs="Times New Roman"/>
          <w:sz w:val="24"/>
          <w:szCs w:val="24"/>
          <w:shd w:val="clear" w:color="auto" w:fill="FFFFFF"/>
        </w:rPr>
        <w:t>*</w:t>
      </w:r>
      <w:r w:rsidRPr="00761F9D">
        <w:rPr>
          <w:rFonts w:ascii="Times New Roman" w:hAnsi="Times New Roman" w:cs="Times New Roman"/>
          <w:sz w:val="24"/>
          <w:szCs w:val="24"/>
          <w:shd w:val="clear" w:color="auto" w:fill="FFFFFF"/>
        </w:rPr>
        <w:t xml:space="preserve"> ieskaita atpazīto nenodokļu ieņēmumu summu valsts pamatbudžeta ieņēmumu kontā. </w:t>
      </w:r>
    </w:p>
    <w:p w14:paraId="70008CF4" w14:textId="77777777" w:rsidR="003109F4" w:rsidRPr="00761F9D" w:rsidRDefault="003109F4" w:rsidP="003109F4">
      <w:pPr>
        <w:spacing w:after="0" w:line="240" w:lineRule="auto"/>
        <w:jc w:val="both"/>
        <w:rPr>
          <w:rFonts w:ascii="Times New Roman" w:hAnsi="Times New Roman" w:cs="Times New Roman"/>
          <w:sz w:val="24"/>
          <w:szCs w:val="24"/>
          <w:shd w:val="clear" w:color="auto" w:fill="FFFFFF"/>
        </w:rPr>
      </w:pPr>
    </w:p>
    <w:p w14:paraId="290DAC20" w14:textId="22E1E326" w:rsidR="002C42FF" w:rsidRPr="00761F9D" w:rsidRDefault="002C42FF" w:rsidP="003109F4">
      <w:pPr>
        <w:spacing w:after="0" w:line="240" w:lineRule="auto"/>
        <w:jc w:val="both"/>
        <w:rPr>
          <w:rFonts w:ascii="Times New Roman" w:hAnsi="Times New Roman" w:cs="Times New Roman"/>
          <w:sz w:val="24"/>
          <w:szCs w:val="24"/>
          <w:shd w:val="clear" w:color="auto" w:fill="FFFFFF"/>
        </w:rPr>
      </w:pPr>
      <w:r w:rsidRPr="00761F9D">
        <w:rPr>
          <w:rFonts w:ascii="Times New Roman" w:hAnsi="Times New Roman" w:cs="Times New Roman"/>
          <w:sz w:val="24"/>
          <w:szCs w:val="24"/>
          <w:shd w:val="clear" w:color="auto" w:fill="FFFFFF"/>
        </w:rPr>
        <w:t>* Izņēmumi:</w:t>
      </w:r>
    </w:p>
    <w:p w14:paraId="1C2EEA43" w14:textId="53F20DA5" w:rsidR="00910A46" w:rsidRPr="00761F9D" w:rsidRDefault="002C42FF" w:rsidP="002C42FF">
      <w:pPr>
        <w:pStyle w:val="ListParagraph"/>
        <w:numPr>
          <w:ilvl w:val="0"/>
          <w:numId w:val="10"/>
        </w:numPr>
        <w:spacing w:after="0" w:line="240" w:lineRule="auto"/>
        <w:jc w:val="both"/>
        <w:rPr>
          <w:rFonts w:ascii="Times New Roman" w:hAnsi="Times New Roman" w:cs="Times New Roman"/>
          <w:sz w:val="24"/>
          <w:szCs w:val="24"/>
          <w:shd w:val="clear" w:color="auto" w:fill="FFFFFF"/>
        </w:rPr>
      </w:pPr>
      <w:r w:rsidRPr="00761F9D">
        <w:rPr>
          <w:rFonts w:ascii="Times New Roman" w:hAnsi="Times New Roman" w:cs="Times New Roman"/>
          <w:sz w:val="24"/>
          <w:szCs w:val="24"/>
          <w:shd w:val="clear" w:color="auto" w:fill="FFFFFF"/>
        </w:rPr>
        <w:t xml:space="preserve">Ja </w:t>
      </w:r>
      <w:r w:rsidR="00910A46" w:rsidRPr="00761F9D">
        <w:rPr>
          <w:rFonts w:ascii="Times New Roman" w:hAnsi="Times New Roman" w:cs="Times New Roman"/>
          <w:sz w:val="24"/>
          <w:szCs w:val="24"/>
          <w:shd w:val="clear" w:color="auto" w:fill="FFFFFF"/>
        </w:rPr>
        <w:t xml:space="preserve">atmaksas tiek plānotas gadskārtējā valsts budžeta likumā atmaksu apakšprogrammās un maksājums </w:t>
      </w:r>
      <w:r w:rsidRPr="00761F9D">
        <w:rPr>
          <w:rFonts w:ascii="Times New Roman" w:hAnsi="Times New Roman" w:cs="Times New Roman"/>
          <w:sz w:val="24"/>
          <w:szCs w:val="24"/>
          <w:shd w:val="clear" w:color="auto" w:fill="FFFFFF"/>
        </w:rPr>
        <w:t>veicams</w:t>
      </w:r>
      <w:r w:rsidR="00910A46" w:rsidRPr="00761F9D">
        <w:rPr>
          <w:rFonts w:ascii="Times New Roman" w:hAnsi="Times New Roman" w:cs="Times New Roman"/>
          <w:sz w:val="24"/>
          <w:szCs w:val="24"/>
          <w:shd w:val="clear" w:color="auto" w:fill="FFFFFF"/>
        </w:rPr>
        <w:t xml:space="preserve"> uz kodu 12.3.4.1. “Ieņēmumi no budžeta iestādēm atmaksātiem debitoru parādiem Eiropas Savienības politiku instrumentu un pārējās ārvalstu finanšu palīdzības līdzfinansētos projektos (pasākumos)”</w:t>
      </w:r>
      <w:r w:rsidR="00C447A5" w:rsidRPr="00761F9D">
        <w:rPr>
          <w:rFonts w:ascii="Times New Roman" w:hAnsi="Times New Roman" w:cs="Times New Roman"/>
          <w:sz w:val="24"/>
          <w:szCs w:val="24"/>
          <w:shd w:val="clear" w:color="auto" w:fill="FFFFFF"/>
        </w:rPr>
        <w:t xml:space="preserve"> </w:t>
      </w:r>
      <w:r w:rsidR="00910A46" w:rsidRPr="00761F9D">
        <w:rPr>
          <w:rFonts w:ascii="Times New Roman" w:hAnsi="Times New Roman" w:cs="Times New Roman"/>
          <w:sz w:val="24"/>
          <w:szCs w:val="24"/>
          <w:shd w:val="clear" w:color="auto" w:fill="FFFFFF"/>
        </w:rPr>
        <w:t xml:space="preserve">– tad maksājumi tiek veikti pēc to ieplānošanas valsts budžetā. </w:t>
      </w:r>
    </w:p>
    <w:p w14:paraId="4E6BD654" w14:textId="4EC3F61A" w:rsidR="00C86620" w:rsidRPr="00761F9D" w:rsidRDefault="00C86620" w:rsidP="002C42FF">
      <w:pPr>
        <w:pStyle w:val="ListParagraph"/>
        <w:numPr>
          <w:ilvl w:val="0"/>
          <w:numId w:val="10"/>
        </w:numPr>
        <w:spacing w:after="0" w:line="240" w:lineRule="auto"/>
        <w:jc w:val="both"/>
        <w:rPr>
          <w:rFonts w:ascii="Times New Roman" w:hAnsi="Times New Roman" w:cs="Times New Roman"/>
          <w:sz w:val="24"/>
          <w:szCs w:val="24"/>
          <w:shd w:val="clear" w:color="auto" w:fill="FFFFFF"/>
        </w:rPr>
      </w:pPr>
      <w:r w:rsidRPr="00761F9D">
        <w:rPr>
          <w:rFonts w:ascii="Times New Roman" w:hAnsi="Times New Roman" w:cs="Times New Roman"/>
          <w:sz w:val="24"/>
          <w:szCs w:val="24"/>
          <w:shd w:val="clear" w:color="auto" w:fill="FFFFFF"/>
        </w:rPr>
        <w:t>Ja maksājumu veikšanu un termiņu nosaka citi normatīvie akti (piemēram, ZTI).</w:t>
      </w:r>
    </w:p>
    <w:p w14:paraId="42824F74" w14:textId="77777777" w:rsidR="00910A46" w:rsidRPr="00761F9D" w:rsidRDefault="00910A46" w:rsidP="00E621E1">
      <w:pPr>
        <w:spacing w:after="0" w:line="240" w:lineRule="auto"/>
        <w:ind w:firstLine="720"/>
        <w:jc w:val="both"/>
        <w:rPr>
          <w:rFonts w:ascii="Times New Roman" w:hAnsi="Times New Roman" w:cs="Times New Roman"/>
          <w:sz w:val="24"/>
          <w:szCs w:val="24"/>
          <w:shd w:val="clear" w:color="auto" w:fill="FFFFFF"/>
        </w:rPr>
      </w:pPr>
    </w:p>
    <w:p w14:paraId="5CA1032F" w14:textId="1C20931B" w:rsidR="00E621E1" w:rsidRPr="00761F9D" w:rsidRDefault="00C447A5" w:rsidP="00A44171">
      <w:pPr>
        <w:spacing w:after="0" w:line="240" w:lineRule="auto"/>
        <w:jc w:val="both"/>
        <w:rPr>
          <w:rFonts w:ascii="Times New Roman" w:hAnsi="Times New Roman" w:cs="Times New Roman"/>
          <w:sz w:val="24"/>
          <w:szCs w:val="24"/>
          <w:shd w:val="clear" w:color="auto" w:fill="FFFFFF"/>
        </w:rPr>
      </w:pPr>
      <w:r w:rsidRPr="00761F9D">
        <w:rPr>
          <w:rFonts w:ascii="Times New Roman" w:hAnsi="Times New Roman" w:cs="Times New Roman"/>
          <w:sz w:val="24"/>
          <w:szCs w:val="24"/>
          <w:shd w:val="clear" w:color="auto" w:fill="FFFFFF"/>
        </w:rPr>
        <w:t xml:space="preserve">Valsts kases tīmekļa vietnē </w:t>
      </w:r>
      <w:hyperlink r:id="rId11" w:history="1">
        <w:r w:rsidRPr="00761F9D">
          <w:rPr>
            <w:rStyle w:val="Hyperlink"/>
            <w:rFonts w:ascii="Times New Roman" w:hAnsi="Times New Roman" w:cs="Times New Roman"/>
            <w:color w:val="auto"/>
            <w:sz w:val="24"/>
            <w:szCs w:val="24"/>
          </w:rPr>
          <w:t>https://www.kase.gov.lv/pakalpojumi/konti/publiskam-personam</w:t>
        </w:r>
      </w:hyperlink>
      <w:r w:rsidRPr="00866C12">
        <w:rPr>
          <w:rFonts w:ascii="Times New Roman" w:hAnsi="Times New Roman" w:cs="Times New Roman"/>
          <w:sz w:val="24"/>
          <w:szCs w:val="24"/>
        </w:rPr>
        <w:t xml:space="preserve"> </w:t>
      </w:r>
      <w:proofErr w:type="spellStart"/>
      <w:r w:rsidRPr="00866C12">
        <w:rPr>
          <w:rFonts w:ascii="Times New Roman" w:hAnsi="Times New Roman" w:cs="Times New Roman"/>
          <w:sz w:val="24"/>
          <w:szCs w:val="24"/>
        </w:rPr>
        <w:t>apakšsadaļā</w:t>
      </w:r>
      <w:proofErr w:type="spellEnd"/>
      <w:r w:rsidRPr="00866C12">
        <w:rPr>
          <w:rFonts w:ascii="Times New Roman" w:hAnsi="Times New Roman" w:cs="Times New Roman"/>
          <w:sz w:val="24"/>
          <w:szCs w:val="24"/>
        </w:rPr>
        <w:t xml:space="preserve"> “</w:t>
      </w:r>
      <w:r w:rsidRPr="00761F9D">
        <w:rPr>
          <w:rFonts w:ascii="Times New Roman" w:hAnsi="Times New Roman" w:cs="Times New Roman"/>
          <w:b/>
          <w:sz w:val="24"/>
          <w:szCs w:val="24"/>
        </w:rPr>
        <w:t>Maksājumi valsts budžetā</w:t>
      </w:r>
      <w:r w:rsidRPr="00761F9D">
        <w:rPr>
          <w:rFonts w:ascii="Times New Roman" w:hAnsi="Times New Roman" w:cs="Times New Roman"/>
          <w:sz w:val="24"/>
          <w:szCs w:val="24"/>
        </w:rPr>
        <w:t xml:space="preserve">” ir publicēts </w:t>
      </w:r>
      <w:r w:rsidRPr="00761F9D">
        <w:rPr>
          <w:rFonts w:ascii="Times New Roman" w:hAnsi="Times New Roman" w:cs="Times New Roman"/>
          <w:sz w:val="24"/>
          <w:szCs w:val="24"/>
          <w:shd w:val="clear" w:color="auto" w:fill="FFFFFF"/>
        </w:rPr>
        <w:t>"Nenodokļu kontu atbilstības saraksts", kurā norādīti nenodokļu ieņēmumu konti, kuros no 2024. gada 1.</w:t>
      </w:r>
      <w:r w:rsidR="00287274" w:rsidRPr="00761F9D">
        <w:rPr>
          <w:rFonts w:ascii="Times New Roman" w:hAnsi="Times New Roman" w:cs="Times New Roman"/>
          <w:sz w:val="24"/>
          <w:szCs w:val="24"/>
          <w:shd w:val="clear" w:color="auto" w:fill="FFFFFF"/>
        </w:rPr>
        <w:t> </w:t>
      </w:r>
      <w:r w:rsidRPr="00761F9D">
        <w:rPr>
          <w:rFonts w:ascii="Times New Roman" w:hAnsi="Times New Roman" w:cs="Times New Roman"/>
          <w:sz w:val="24"/>
          <w:szCs w:val="24"/>
          <w:shd w:val="clear" w:color="auto" w:fill="FFFFFF"/>
        </w:rPr>
        <w:t>janvāra nenodokļu maksājumu administrējošās institūcijas veic nenodokļu maksājumu ieskaitīšanu (</w:t>
      </w:r>
      <w:r w:rsidR="00E621E1" w:rsidRPr="00761F9D">
        <w:rPr>
          <w:rFonts w:ascii="Times New Roman" w:hAnsi="Times New Roman" w:cs="Times New Roman"/>
          <w:sz w:val="24"/>
          <w:szCs w:val="24"/>
          <w:shd w:val="clear" w:color="auto" w:fill="FFFFFF"/>
        </w:rPr>
        <w:t>tikai no NMAI kontiem Valsts kasē – jebkuri citi m</w:t>
      </w:r>
      <w:r w:rsidR="002C4C0A" w:rsidRPr="00761F9D">
        <w:rPr>
          <w:rFonts w:ascii="Times New Roman" w:hAnsi="Times New Roman" w:cs="Times New Roman"/>
          <w:sz w:val="24"/>
          <w:szCs w:val="24"/>
          <w:shd w:val="clear" w:color="auto" w:fill="FFFFFF"/>
        </w:rPr>
        <w:t>aksājumi tiks atgriez</w:t>
      </w:r>
      <w:r w:rsidR="00564116" w:rsidRPr="00761F9D">
        <w:rPr>
          <w:rFonts w:ascii="Times New Roman" w:hAnsi="Times New Roman" w:cs="Times New Roman"/>
          <w:sz w:val="24"/>
          <w:szCs w:val="24"/>
          <w:shd w:val="clear" w:color="auto" w:fill="FFFFFF"/>
        </w:rPr>
        <w:t>ti atpakaļ maksātājam</w:t>
      </w:r>
      <w:r w:rsidRPr="00761F9D">
        <w:rPr>
          <w:rFonts w:ascii="Times New Roman" w:hAnsi="Times New Roman" w:cs="Times New Roman"/>
          <w:sz w:val="24"/>
          <w:szCs w:val="24"/>
          <w:shd w:val="clear" w:color="auto" w:fill="FFFFFF"/>
        </w:rPr>
        <w:t>).</w:t>
      </w:r>
    </w:p>
    <w:p w14:paraId="2A364F9E" w14:textId="009939F1" w:rsidR="008F0B29" w:rsidRPr="00761F9D" w:rsidRDefault="008F0B29" w:rsidP="00A44171">
      <w:pPr>
        <w:spacing w:after="0" w:line="240" w:lineRule="auto"/>
        <w:jc w:val="both"/>
        <w:rPr>
          <w:rFonts w:ascii="Times New Roman" w:hAnsi="Times New Roman" w:cs="Times New Roman"/>
          <w:sz w:val="24"/>
          <w:szCs w:val="24"/>
          <w:shd w:val="clear" w:color="auto" w:fill="FFFFFF"/>
        </w:rPr>
      </w:pPr>
    </w:p>
    <w:p w14:paraId="73735185" w14:textId="77777777" w:rsidR="00287274" w:rsidRDefault="0028727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091AD3CC" w14:textId="6185EB9E" w:rsidR="00287274" w:rsidRDefault="00BD212B" w:rsidP="00A4417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K</w:t>
      </w:r>
      <w:r w:rsidR="00287274">
        <w:rPr>
          <w:rFonts w:ascii="Times New Roman" w:hAnsi="Times New Roman" w:cs="Times New Roman"/>
          <w:sz w:val="24"/>
          <w:szCs w:val="24"/>
          <w:shd w:val="clear" w:color="auto" w:fill="FFFFFF"/>
        </w:rPr>
        <w:t>lasifikācijas kodi maks</w:t>
      </w:r>
      <w:r w:rsidR="00BC7ED1">
        <w:rPr>
          <w:rFonts w:ascii="Times New Roman" w:hAnsi="Times New Roman" w:cs="Times New Roman"/>
          <w:sz w:val="24"/>
          <w:szCs w:val="24"/>
          <w:shd w:val="clear" w:color="auto" w:fill="FFFFFF"/>
        </w:rPr>
        <w:t>ājumiem valsts budžetā</w:t>
      </w:r>
      <w:r w:rsidR="00287274">
        <w:rPr>
          <w:rFonts w:ascii="Times New Roman" w:hAnsi="Times New Roman" w:cs="Times New Roman"/>
          <w:sz w:val="24"/>
          <w:szCs w:val="24"/>
          <w:shd w:val="clear" w:color="auto" w:fill="FFFFFF"/>
        </w:rPr>
        <w:t xml:space="preserve"> no NMAI konta Valsts kasē</w:t>
      </w:r>
      <w:r>
        <w:rPr>
          <w:rFonts w:ascii="Times New Roman" w:hAnsi="Times New Roman" w:cs="Times New Roman"/>
          <w:sz w:val="24"/>
          <w:szCs w:val="24"/>
          <w:shd w:val="clear" w:color="auto" w:fill="FFFFFF"/>
        </w:rPr>
        <w:t xml:space="preserve"> (tipiskākie gadījumi):</w:t>
      </w:r>
    </w:p>
    <w:p w14:paraId="477CE1D4" w14:textId="77777777" w:rsidR="00287274" w:rsidRDefault="00287274" w:rsidP="00A44171">
      <w:pPr>
        <w:spacing w:after="0" w:line="240" w:lineRule="auto"/>
        <w:jc w:val="both"/>
        <w:rPr>
          <w:rFonts w:ascii="Times New Roman" w:hAnsi="Times New Roman" w:cs="Times New Roman"/>
          <w:sz w:val="24"/>
          <w:szCs w:val="24"/>
          <w:shd w:val="clear" w:color="auto" w:fill="FFFFFF"/>
        </w:rPr>
      </w:pPr>
    </w:p>
    <w:tbl>
      <w:tblPr>
        <w:tblW w:w="0" w:type="auto"/>
        <w:tblLook w:val="04A0" w:firstRow="1" w:lastRow="0" w:firstColumn="1" w:lastColumn="0" w:noHBand="0" w:noVBand="1"/>
      </w:tblPr>
      <w:tblGrid>
        <w:gridCol w:w="3100"/>
        <w:gridCol w:w="2718"/>
        <w:gridCol w:w="2478"/>
      </w:tblGrid>
      <w:tr w:rsidR="00560218" w:rsidRPr="00EE34B8" w14:paraId="05F0A605" w14:textId="77777777" w:rsidTr="00EE34B8">
        <w:trPr>
          <w:trHeight w:val="61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7444A" w14:textId="4785F091" w:rsidR="0050476B" w:rsidRPr="00EE34B8" w:rsidRDefault="00287274" w:rsidP="00287274">
            <w:pPr>
              <w:spacing w:after="0" w:line="240" w:lineRule="auto"/>
              <w:jc w:val="center"/>
              <w:rPr>
                <w:rFonts w:ascii="Times New Roman" w:eastAsia="Times New Roman" w:hAnsi="Times New Roman" w:cs="Times New Roman"/>
                <w:b/>
                <w:color w:val="000000"/>
                <w:sz w:val="24"/>
                <w:lang w:eastAsia="lv-LV"/>
              </w:rPr>
            </w:pPr>
            <w:r w:rsidRPr="00EE34B8">
              <w:rPr>
                <w:rFonts w:ascii="Times New Roman" w:eastAsia="Times New Roman" w:hAnsi="Times New Roman" w:cs="Times New Roman"/>
                <w:b/>
                <w:color w:val="000000"/>
                <w:sz w:val="24"/>
                <w:lang w:eastAsia="lv-LV"/>
              </w:rPr>
              <w:t>NMAI / Konta veids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23FE803" w14:textId="77777777" w:rsidR="00560218" w:rsidRPr="00EE34B8" w:rsidRDefault="0050476B" w:rsidP="00560218">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b/>
                <w:color w:val="000000"/>
                <w:sz w:val="24"/>
                <w:lang w:eastAsia="lv-LV"/>
              </w:rPr>
              <w:t>Maksātāja</w:t>
            </w:r>
            <w:r w:rsidRPr="00EE34B8">
              <w:rPr>
                <w:rFonts w:ascii="Times New Roman" w:eastAsia="Times New Roman" w:hAnsi="Times New Roman" w:cs="Times New Roman"/>
                <w:color w:val="000000"/>
                <w:sz w:val="24"/>
                <w:lang w:eastAsia="lv-LV"/>
              </w:rPr>
              <w:t xml:space="preserve"> </w:t>
            </w:r>
            <w:r w:rsidR="00560218" w:rsidRPr="00EE34B8">
              <w:rPr>
                <w:rFonts w:ascii="Times New Roman" w:eastAsia="Times New Roman" w:hAnsi="Times New Roman" w:cs="Times New Roman"/>
                <w:color w:val="000000"/>
                <w:sz w:val="24"/>
                <w:lang w:eastAsia="lv-LV"/>
              </w:rPr>
              <w:t>KK</w:t>
            </w:r>
          </w:p>
          <w:p w14:paraId="3B63C64A" w14:textId="48B4A08B" w:rsidR="0050476B" w:rsidRPr="00EE34B8" w:rsidRDefault="0050476B" w:rsidP="00560218">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(NMAI)</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14:paraId="47971FD7" w14:textId="63792E67" w:rsidR="00560218" w:rsidRPr="00EE34B8" w:rsidRDefault="0050476B" w:rsidP="00287274">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b/>
                <w:color w:val="000000"/>
                <w:sz w:val="24"/>
                <w:lang w:eastAsia="lv-LV"/>
              </w:rPr>
              <w:t>Saņēmēja</w:t>
            </w:r>
            <w:r w:rsidR="00560218" w:rsidRPr="00EE34B8">
              <w:rPr>
                <w:rFonts w:ascii="Times New Roman" w:eastAsia="Times New Roman" w:hAnsi="Times New Roman" w:cs="Times New Roman"/>
                <w:b/>
                <w:color w:val="000000"/>
                <w:sz w:val="24"/>
                <w:lang w:eastAsia="lv-LV"/>
              </w:rPr>
              <w:t xml:space="preserve"> </w:t>
            </w:r>
            <w:r w:rsidR="00560218" w:rsidRPr="00EE34B8">
              <w:rPr>
                <w:rFonts w:ascii="Times New Roman" w:eastAsia="Times New Roman" w:hAnsi="Times New Roman" w:cs="Times New Roman"/>
                <w:color w:val="000000"/>
                <w:sz w:val="24"/>
                <w:lang w:eastAsia="lv-LV"/>
              </w:rPr>
              <w:t>KK</w:t>
            </w:r>
          </w:p>
          <w:p w14:paraId="7DBAE503" w14:textId="683D45FF" w:rsidR="0050476B" w:rsidRPr="00EE34B8" w:rsidRDefault="0050476B" w:rsidP="00287274">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(valsts budžets)</w:t>
            </w:r>
          </w:p>
        </w:tc>
      </w:tr>
      <w:tr w:rsidR="00BD212B" w:rsidRPr="00EE34B8" w14:paraId="21D65690" w14:textId="77777777" w:rsidTr="00EE34B8">
        <w:trPr>
          <w:trHeight w:val="305"/>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0A7411AA" w14:textId="7FA13D79" w:rsidR="00BD212B" w:rsidRPr="00EE34B8" w:rsidRDefault="00BD212B" w:rsidP="008F0B29">
            <w:pPr>
              <w:spacing w:after="0" w:line="240" w:lineRule="auto"/>
              <w:jc w:val="center"/>
              <w:rPr>
                <w:rFonts w:ascii="Times New Roman" w:eastAsia="Times New Roman" w:hAnsi="Times New Roman" w:cs="Times New Roman"/>
                <w:b/>
                <w:color w:val="000000"/>
                <w:sz w:val="24"/>
                <w:lang w:eastAsia="lv-LV"/>
              </w:rPr>
            </w:pPr>
            <w:r w:rsidRPr="00EE34B8">
              <w:rPr>
                <w:rFonts w:ascii="Times New Roman" w:eastAsia="Times New Roman" w:hAnsi="Times New Roman" w:cs="Times New Roman"/>
                <w:b/>
                <w:color w:val="000000"/>
                <w:sz w:val="24"/>
                <w:lang w:eastAsia="lv-LV"/>
              </w:rPr>
              <w:t> Valsts budžeta iestāde</w:t>
            </w:r>
          </w:p>
        </w:tc>
      </w:tr>
      <w:tr w:rsidR="00EE34B8" w:rsidRPr="00EE34B8" w14:paraId="3F58E49A" w14:textId="77777777" w:rsidTr="00EE34B8">
        <w:trPr>
          <w:trHeight w:val="30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6C3A7CE" w14:textId="5A49F7CA" w:rsidR="00BD212B" w:rsidRPr="00EE34B8" w:rsidRDefault="00BD212B" w:rsidP="00BD212B">
            <w:pPr>
              <w:spacing w:after="0" w:line="240" w:lineRule="auto"/>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Pamatbudžeta izdevumu konts (LVxxTREL</w:t>
            </w:r>
            <w:r w:rsidRPr="00EE34B8">
              <w:rPr>
                <w:rFonts w:ascii="Times New Roman" w:eastAsia="Times New Roman" w:hAnsi="Times New Roman" w:cs="Times New Roman"/>
                <w:b/>
                <w:color w:val="000000"/>
                <w:sz w:val="24"/>
                <w:lang w:eastAsia="lv-LV"/>
              </w:rPr>
              <w:t>2</w:t>
            </w:r>
            <w:r w:rsidRPr="00EE34B8">
              <w:rPr>
                <w:rFonts w:ascii="Times New Roman" w:eastAsia="Times New Roman" w:hAnsi="Times New Roman" w:cs="Times New Roman"/>
                <w:color w:val="000000"/>
                <w:sz w:val="24"/>
                <w:lang w:eastAsia="lv-LV"/>
              </w:rPr>
              <w:t>…)</w:t>
            </w:r>
          </w:p>
        </w:tc>
        <w:tc>
          <w:tcPr>
            <w:tcW w:w="2693" w:type="dxa"/>
            <w:tcBorders>
              <w:top w:val="nil"/>
              <w:left w:val="nil"/>
              <w:bottom w:val="single" w:sz="4" w:space="0" w:color="auto"/>
              <w:right w:val="single" w:sz="4" w:space="0" w:color="auto"/>
            </w:tcBorders>
            <w:shd w:val="clear" w:color="auto" w:fill="auto"/>
            <w:noWrap/>
            <w:vAlign w:val="center"/>
            <w:hideMark/>
          </w:tcPr>
          <w:p w14:paraId="0B096D58" w14:textId="35C9AB73" w:rsidR="00BD212B" w:rsidRPr="00EE34B8" w:rsidRDefault="00BD212B" w:rsidP="00BD212B">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Ieņēmumu KK</w:t>
            </w:r>
            <w:r w:rsidR="00864B30" w:rsidRPr="00EE34B8">
              <w:rPr>
                <w:rFonts w:ascii="Times New Roman" w:eastAsia="Times New Roman" w:hAnsi="Times New Roman" w:cs="Times New Roman"/>
                <w:color w:val="000000"/>
                <w:sz w:val="24"/>
                <w:lang w:eastAsia="lv-LV"/>
              </w:rPr>
              <w:t>*</w:t>
            </w:r>
          </w:p>
        </w:tc>
        <w:tc>
          <w:tcPr>
            <w:tcW w:w="2489" w:type="dxa"/>
            <w:vMerge w:val="restart"/>
            <w:tcBorders>
              <w:top w:val="nil"/>
              <w:left w:val="nil"/>
              <w:right w:val="single" w:sz="4" w:space="0" w:color="auto"/>
            </w:tcBorders>
            <w:shd w:val="clear" w:color="auto" w:fill="auto"/>
            <w:noWrap/>
            <w:vAlign w:val="center"/>
            <w:hideMark/>
          </w:tcPr>
          <w:p w14:paraId="03B484D7" w14:textId="6BE3E653" w:rsidR="00BD212B" w:rsidRPr="00EE34B8" w:rsidRDefault="00BD212B" w:rsidP="00287274">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Nenodokļu ieņēmumu veida KK  </w:t>
            </w:r>
          </w:p>
        </w:tc>
      </w:tr>
      <w:tr w:rsidR="00560218" w:rsidRPr="00EE34B8" w14:paraId="6FD95A21" w14:textId="77777777" w:rsidTr="00EE34B8">
        <w:trPr>
          <w:trHeight w:val="305"/>
        </w:trPr>
        <w:tc>
          <w:tcPr>
            <w:tcW w:w="3114" w:type="dxa"/>
            <w:tcBorders>
              <w:top w:val="nil"/>
              <w:left w:val="single" w:sz="4" w:space="0" w:color="auto"/>
              <w:bottom w:val="single" w:sz="4" w:space="0" w:color="auto"/>
              <w:right w:val="single" w:sz="4" w:space="0" w:color="auto"/>
            </w:tcBorders>
            <w:shd w:val="clear" w:color="auto" w:fill="auto"/>
            <w:noWrap/>
            <w:vAlign w:val="center"/>
          </w:tcPr>
          <w:p w14:paraId="60989AE4" w14:textId="77777777" w:rsidR="00560218" w:rsidRPr="00EE34B8" w:rsidRDefault="00560218" w:rsidP="00560218">
            <w:pPr>
              <w:spacing w:after="0" w:line="240" w:lineRule="auto"/>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Deponēto līdzekļu uzskaites konts saskaņā ar MK noteikumu Nr.1220 47.punktu</w:t>
            </w:r>
          </w:p>
          <w:p w14:paraId="606AE48F" w14:textId="597AFC49" w:rsidR="00560218" w:rsidRPr="00EE34B8" w:rsidRDefault="00560218" w:rsidP="00560218">
            <w:pPr>
              <w:spacing w:after="0" w:line="240" w:lineRule="auto"/>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(LVxxTREL</w:t>
            </w:r>
            <w:r w:rsidRPr="00EE34B8">
              <w:rPr>
                <w:rFonts w:ascii="Times New Roman" w:eastAsia="Times New Roman" w:hAnsi="Times New Roman" w:cs="Times New Roman"/>
                <w:b/>
                <w:color w:val="000000"/>
                <w:sz w:val="24"/>
                <w:lang w:eastAsia="lv-LV"/>
              </w:rPr>
              <w:t>8</w:t>
            </w:r>
            <w:r w:rsidRPr="00EE34B8">
              <w:rPr>
                <w:rFonts w:ascii="Times New Roman" w:eastAsia="Times New Roman" w:hAnsi="Times New Roman" w:cs="Times New Roman"/>
                <w:color w:val="000000"/>
                <w:sz w:val="24"/>
                <w:lang w:eastAsia="lv-LV"/>
              </w:rPr>
              <w:t>…)</w:t>
            </w:r>
          </w:p>
        </w:tc>
        <w:tc>
          <w:tcPr>
            <w:tcW w:w="2693" w:type="dxa"/>
            <w:tcBorders>
              <w:top w:val="nil"/>
              <w:left w:val="nil"/>
              <w:bottom w:val="single" w:sz="4" w:space="0" w:color="auto"/>
              <w:right w:val="single" w:sz="4" w:space="0" w:color="auto"/>
            </w:tcBorders>
            <w:shd w:val="clear" w:color="auto" w:fill="auto"/>
            <w:noWrap/>
            <w:vAlign w:val="center"/>
          </w:tcPr>
          <w:p w14:paraId="7FCF218E" w14:textId="14C32137" w:rsidR="00560218" w:rsidRPr="00EE34B8" w:rsidRDefault="00560218" w:rsidP="00560218">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F22010020 “Pieprasījuma noguldījumu izņemšana”</w:t>
            </w:r>
            <w:r w:rsidR="00864B30" w:rsidRPr="00EE34B8">
              <w:rPr>
                <w:rFonts w:ascii="Times New Roman" w:eastAsia="Times New Roman" w:hAnsi="Times New Roman" w:cs="Times New Roman"/>
                <w:color w:val="000000"/>
                <w:sz w:val="24"/>
                <w:lang w:eastAsia="lv-LV"/>
              </w:rPr>
              <w:t>*</w:t>
            </w:r>
          </w:p>
        </w:tc>
        <w:tc>
          <w:tcPr>
            <w:tcW w:w="2489" w:type="dxa"/>
            <w:vMerge/>
            <w:tcBorders>
              <w:left w:val="nil"/>
              <w:bottom w:val="single" w:sz="4" w:space="0" w:color="auto"/>
              <w:right w:val="single" w:sz="4" w:space="0" w:color="auto"/>
            </w:tcBorders>
            <w:shd w:val="clear" w:color="auto" w:fill="auto"/>
            <w:noWrap/>
            <w:vAlign w:val="center"/>
          </w:tcPr>
          <w:p w14:paraId="48473C19" w14:textId="77777777" w:rsidR="00560218" w:rsidRPr="00EE34B8" w:rsidRDefault="00560218" w:rsidP="00560218">
            <w:pPr>
              <w:spacing w:after="0" w:line="240" w:lineRule="auto"/>
              <w:jc w:val="center"/>
              <w:rPr>
                <w:rFonts w:ascii="Times New Roman" w:eastAsia="Times New Roman" w:hAnsi="Times New Roman" w:cs="Times New Roman"/>
                <w:color w:val="000000"/>
                <w:sz w:val="24"/>
                <w:lang w:eastAsia="lv-LV"/>
              </w:rPr>
            </w:pPr>
          </w:p>
        </w:tc>
      </w:tr>
      <w:tr w:rsidR="00560218" w:rsidRPr="00EE34B8" w14:paraId="7F993206" w14:textId="77777777" w:rsidTr="00EE34B8">
        <w:trPr>
          <w:trHeight w:val="305"/>
        </w:trPr>
        <w:tc>
          <w:tcPr>
            <w:tcW w:w="3114" w:type="dxa"/>
            <w:tcBorders>
              <w:top w:val="nil"/>
              <w:left w:val="single" w:sz="4" w:space="0" w:color="auto"/>
              <w:bottom w:val="single" w:sz="4" w:space="0" w:color="auto"/>
              <w:right w:val="single" w:sz="4" w:space="0" w:color="auto"/>
            </w:tcBorders>
            <w:shd w:val="clear" w:color="auto" w:fill="auto"/>
            <w:noWrap/>
            <w:vAlign w:val="center"/>
          </w:tcPr>
          <w:p w14:paraId="370E795E" w14:textId="155BC54D" w:rsidR="00287274" w:rsidRPr="00EE34B8" w:rsidRDefault="00EE34B8" w:rsidP="00EE34B8">
            <w:pPr>
              <w:spacing w:after="0" w:line="240" w:lineRule="auto"/>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 xml:space="preserve">Pamatbudžetā </w:t>
            </w:r>
            <w:r w:rsidR="00BD212B" w:rsidRPr="00EE34B8">
              <w:rPr>
                <w:rFonts w:ascii="Times New Roman" w:eastAsia="Times New Roman" w:hAnsi="Times New Roman" w:cs="Times New Roman"/>
                <w:color w:val="000000"/>
                <w:sz w:val="24"/>
                <w:lang w:eastAsia="lv-LV"/>
              </w:rPr>
              <w:t>plānotās atmaksas</w:t>
            </w:r>
            <w:r w:rsidR="00560218" w:rsidRPr="00EE34B8">
              <w:rPr>
                <w:rFonts w:ascii="Times New Roman" w:eastAsia="Times New Roman" w:hAnsi="Times New Roman" w:cs="Times New Roman"/>
                <w:color w:val="000000"/>
                <w:sz w:val="24"/>
                <w:lang w:eastAsia="lv-LV"/>
              </w:rPr>
              <w:t xml:space="preserve"> (LVxxTREL</w:t>
            </w:r>
            <w:r w:rsidR="00560218" w:rsidRPr="00EE34B8">
              <w:rPr>
                <w:rFonts w:ascii="Times New Roman" w:eastAsia="Times New Roman" w:hAnsi="Times New Roman" w:cs="Times New Roman"/>
                <w:b/>
                <w:color w:val="000000"/>
                <w:sz w:val="24"/>
                <w:lang w:eastAsia="lv-LV"/>
              </w:rPr>
              <w:t>2</w:t>
            </w:r>
            <w:r w:rsidR="00560218" w:rsidRPr="00EE34B8">
              <w:rPr>
                <w:rFonts w:ascii="Times New Roman" w:eastAsia="Times New Roman" w:hAnsi="Times New Roman" w:cs="Times New Roman"/>
                <w:color w:val="000000"/>
                <w:sz w:val="24"/>
                <w:lang w:eastAsia="lv-LV"/>
              </w:rPr>
              <w:t>…)</w:t>
            </w:r>
          </w:p>
        </w:tc>
        <w:tc>
          <w:tcPr>
            <w:tcW w:w="2693" w:type="dxa"/>
            <w:tcBorders>
              <w:top w:val="nil"/>
              <w:left w:val="nil"/>
              <w:bottom w:val="single" w:sz="4" w:space="0" w:color="auto"/>
              <w:right w:val="single" w:sz="4" w:space="0" w:color="auto"/>
            </w:tcBorders>
            <w:shd w:val="clear" w:color="auto" w:fill="auto"/>
            <w:noWrap/>
            <w:vAlign w:val="center"/>
          </w:tcPr>
          <w:p w14:paraId="4152D4E1" w14:textId="28BC74EB" w:rsidR="00287274" w:rsidRPr="00EE34B8" w:rsidRDefault="00BD212B" w:rsidP="00287274">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3295</w:t>
            </w:r>
            <w:r w:rsidR="00EE34B8" w:rsidRPr="00EE34B8">
              <w:rPr>
                <w:rFonts w:ascii="Times New Roman" w:eastAsia="Times New Roman" w:hAnsi="Times New Roman" w:cs="Times New Roman"/>
                <w:color w:val="000000"/>
                <w:sz w:val="24"/>
                <w:lang w:eastAsia="lv-LV"/>
              </w:rPr>
              <w:t xml:space="preserve"> “Atmaksa valsts pamatbudžetā no valsts budžeta iestāžu līdzekļiem par valsts budžeta finansētajiem izdevumiem”</w:t>
            </w:r>
          </w:p>
        </w:tc>
        <w:tc>
          <w:tcPr>
            <w:tcW w:w="2489" w:type="dxa"/>
            <w:tcBorders>
              <w:top w:val="nil"/>
              <w:left w:val="nil"/>
              <w:bottom w:val="single" w:sz="4" w:space="0" w:color="auto"/>
              <w:right w:val="single" w:sz="4" w:space="0" w:color="auto"/>
            </w:tcBorders>
            <w:shd w:val="clear" w:color="auto" w:fill="auto"/>
            <w:noWrap/>
            <w:vAlign w:val="center"/>
          </w:tcPr>
          <w:p w14:paraId="21BD8B64" w14:textId="65097FAA" w:rsidR="00287274" w:rsidRPr="00EE34B8" w:rsidRDefault="00BD212B" w:rsidP="00287274">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12341</w:t>
            </w:r>
            <w:r w:rsidR="00EE34B8" w:rsidRPr="00EE34B8">
              <w:rPr>
                <w:rFonts w:ascii="Times New Roman" w:eastAsia="Times New Roman" w:hAnsi="Times New Roman" w:cs="Times New Roman"/>
                <w:color w:val="000000"/>
                <w:sz w:val="24"/>
                <w:lang w:eastAsia="lv-LV"/>
              </w:rPr>
              <w:t xml:space="preserve"> “Ieņēmumi no budžeta iestādēm atmaksātiem debitoru parādiem Eiropas Savienības politiku instrumentu un pārējās ārvalstu finanšu palīdzības līdzfinansētos projektos (pasākumos)”</w:t>
            </w:r>
          </w:p>
        </w:tc>
      </w:tr>
      <w:tr w:rsidR="00560218" w:rsidRPr="00EE34B8" w14:paraId="3FC7F6C8" w14:textId="77777777" w:rsidTr="00EE34B8">
        <w:trPr>
          <w:trHeight w:val="305"/>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79D371F7" w14:textId="0F2D5E97" w:rsidR="00560218" w:rsidRPr="00EE34B8" w:rsidRDefault="00560218" w:rsidP="00560218">
            <w:pPr>
              <w:spacing w:after="0" w:line="240" w:lineRule="auto"/>
              <w:jc w:val="center"/>
              <w:rPr>
                <w:rFonts w:ascii="Times New Roman" w:eastAsia="Times New Roman" w:hAnsi="Times New Roman" w:cs="Times New Roman"/>
                <w:b/>
                <w:color w:val="000000"/>
                <w:sz w:val="24"/>
                <w:lang w:eastAsia="lv-LV"/>
              </w:rPr>
            </w:pPr>
            <w:r w:rsidRPr="00EE34B8">
              <w:rPr>
                <w:rFonts w:ascii="Times New Roman" w:eastAsia="Times New Roman" w:hAnsi="Times New Roman" w:cs="Times New Roman"/>
                <w:b/>
                <w:color w:val="000000"/>
                <w:sz w:val="24"/>
                <w:lang w:eastAsia="lv-LV"/>
              </w:rPr>
              <w:t> Cita NMAI (pašvaldība, kapitālsabiedrība, ZTI)</w:t>
            </w:r>
          </w:p>
        </w:tc>
      </w:tr>
      <w:tr w:rsidR="00560218" w:rsidRPr="00EE34B8" w14:paraId="2C330F30" w14:textId="77777777" w:rsidTr="00EE34B8">
        <w:trPr>
          <w:trHeight w:val="30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5533FC7" w14:textId="1BCDF45A" w:rsidR="00560218" w:rsidRPr="00EE34B8" w:rsidRDefault="00560218" w:rsidP="00560218">
            <w:pPr>
              <w:spacing w:after="0" w:line="240" w:lineRule="auto"/>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Norēķinu konts (LVxxTREL</w:t>
            </w:r>
            <w:r w:rsidRPr="00EE34B8">
              <w:rPr>
                <w:rFonts w:ascii="Times New Roman" w:eastAsia="Times New Roman" w:hAnsi="Times New Roman" w:cs="Times New Roman"/>
                <w:b/>
                <w:color w:val="000000"/>
                <w:sz w:val="24"/>
                <w:lang w:eastAsia="lv-LV"/>
              </w:rPr>
              <w:t>9</w:t>
            </w:r>
            <w:r w:rsidRPr="00EE34B8">
              <w:rPr>
                <w:rFonts w:ascii="Times New Roman" w:eastAsia="Times New Roman" w:hAnsi="Times New Roman" w:cs="Times New Roman"/>
                <w:color w:val="000000"/>
                <w:sz w:val="24"/>
                <w:lang w:eastAsia="lv-LV"/>
              </w:rPr>
              <w:t>…)</w:t>
            </w:r>
          </w:p>
        </w:tc>
        <w:tc>
          <w:tcPr>
            <w:tcW w:w="2693" w:type="dxa"/>
            <w:tcBorders>
              <w:top w:val="nil"/>
              <w:left w:val="nil"/>
              <w:bottom w:val="single" w:sz="4" w:space="0" w:color="auto"/>
              <w:right w:val="single" w:sz="4" w:space="0" w:color="auto"/>
            </w:tcBorders>
            <w:shd w:val="clear" w:color="auto" w:fill="auto"/>
            <w:noWrap/>
            <w:vAlign w:val="center"/>
            <w:hideMark/>
          </w:tcPr>
          <w:p w14:paraId="15C2AF6E" w14:textId="2C548384" w:rsidR="00560218" w:rsidRPr="00EE34B8" w:rsidRDefault="00560218" w:rsidP="00560218">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Ieņēmumu KK vai F22010020 (ja maksājamā summa saņemta iepriekšējā saimnieciskā gadā)</w:t>
            </w:r>
          </w:p>
        </w:tc>
        <w:tc>
          <w:tcPr>
            <w:tcW w:w="2489" w:type="dxa"/>
            <w:tcBorders>
              <w:top w:val="nil"/>
              <w:left w:val="nil"/>
              <w:right w:val="single" w:sz="4" w:space="0" w:color="auto"/>
            </w:tcBorders>
            <w:shd w:val="clear" w:color="auto" w:fill="auto"/>
            <w:noWrap/>
            <w:vAlign w:val="center"/>
            <w:hideMark/>
          </w:tcPr>
          <w:p w14:paraId="68D0C56F" w14:textId="77777777" w:rsidR="00560218" w:rsidRPr="00EE34B8" w:rsidRDefault="00560218" w:rsidP="005A406B">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Nenodokļu ieņēmumu veida KK  </w:t>
            </w:r>
          </w:p>
        </w:tc>
      </w:tr>
      <w:tr w:rsidR="00560218" w:rsidRPr="00EE34B8" w14:paraId="67B23D95" w14:textId="77777777" w:rsidTr="00EE34B8">
        <w:trPr>
          <w:trHeight w:val="305"/>
        </w:trPr>
        <w:tc>
          <w:tcPr>
            <w:tcW w:w="3114" w:type="dxa"/>
            <w:tcBorders>
              <w:top w:val="nil"/>
              <w:left w:val="single" w:sz="4" w:space="0" w:color="auto"/>
              <w:bottom w:val="single" w:sz="4" w:space="0" w:color="auto"/>
              <w:right w:val="single" w:sz="4" w:space="0" w:color="auto"/>
            </w:tcBorders>
            <w:shd w:val="clear" w:color="auto" w:fill="auto"/>
            <w:noWrap/>
            <w:vAlign w:val="center"/>
          </w:tcPr>
          <w:p w14:paraId="05DDE0AE" w14:textId="2DBC9479" w:rsidR="00560218" w:rsidRPr="00EE34B8" w:rsidRDefault="00560218" w:rsidP="00560218">
            <w:pPr>
              <w:spacing w:after="0" w:line="240" w:lineRule="auto"/>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ZTI depozīta konts (LVxxTREL</w:t>
            </w:r>
            <w:r w:rsidRPr="00EE34B8">
              <w:rPr>
                <w:rFonts w:ascii="Times New Roman" w:eastAsia="Times New Roman" w:hAnsi="Times New Roman" w:cs="Times New Roman"/>
                <w:b/>
                <w:color w:val="000000"/>
                <w:sz w:val="24"/>
                <w:lang w:eastAsia="lv-LV"/>
              </w:rPr>
              <w:t>9199</w:t>
            </w:r>
            <w:r w:rsidRPr="00EE34B8">
              <w:rPr>
                <w:rFonts w:ascii="Times New Roman" w:eastAsia="Times New Roman" w:hAnsi="Times New Roman" w:cs="Times New Roman"/>
                <w:color w:val="000000"/>
                <w:sz w:val="24"/>
                <w:lang w:eastAsia="lv-LV"/>
              </w:rPr>
              <w:t>…)</w:t>
            </w:r>
          </w:p>
        </w:tc>
        <w:tc>
          <w:tcPr>
            <w:tcW w:w="2693" w:type="dxa"/>
            <w:tcBorders>
              <w:top w:val="nil"/>
              <w:left w:val="nil"/>
              <w:bottom w:val="single" w:sz="4" w:space="0" w:color="auto"/>
              <w:right w:val="single" w:sz="4" w:space="0" w:color="auto"/>
            </w:tcBorders>
            <w:shd w:val="clear" w:color="auto" w:fill="auto"/>
            <w:noWrap/>
            <w:vAlign w:val="center"/>
          </w:tcPr>
          <w:p w14:paraId="2C013826" w14:textId="1B52FDB2" w:rsidR="00560218" w:rsidRPr="00EE34B8" w:rsidRDefault="00560218" w:rsidP="00560218">
            <w:pPr>
              <w:spacing w:after="0" w:line="240" w:lineRule="auto"/>
              <w:jc w:val="center"/>
              <w:rPr>
                <w:rFonts w:ascii="Times New Roman" w:eastAsia="Times New Roman" w:hAnsi="Times New Roman" w:cs="Times New Roman"/>
                <w:color w:val="000000"/>
                <w:sz w:val="24"/>
                <w:lang w:eastAsia="lv-LV"/>
              </w:rPr>
            </w:pPr>
            <w:r w:rsidRPr="00EE34B8">
              <w:rPr>
                <w:rFonts w:ascii="Times New Roman" w:eastAsia="Times New Roman" w:hAnsi="Times New Roman" w:cs="Times New Roman"/>
                <w:color w:val="000000"/>
                <w:sz w:val="24"/>
                <w:lang w:eastAsia="lv-LV"/>
              </w:rPr>
              <w:t>F22010020</w:t>
            </w:r>
            <w:r w:rsidR="00EE34B8" w:rsidRPr="00EE34B8">
              <w:rPr>
                <w:rFonts w:ascii="Times New Roman" w:eastAsia="Times New Roman" w:hAnsi="Times New Roman" w:cs="Times New Roman"/>
                <w:color w:val="000000"/>
                <w:sz w:val="24"/>
                <w:lang w:eastAsia="lv-LV"/>
              </w:rPr>
              <w:t xml:space="preserve"> “Pieprasījuma noguldījumu izņemšana”</w:t>
            </w:r>
          </w:p>
        </w:tc>
        <w:tc>
          <w:tcPr>
            <w:tcW w:w="2489" w:type="dxa"/>
            <w:tcBorders>
              <w:top w:val="nil"/>
              <w:left w:val="nil"/>
              <w:bottom w:val="single" w:sz="4" w:space="0" w:color="auto"/>
              <w:right w:val="single" w:sz="4" w:space="0" w:color="auto"/>
            </w:tcBorders>
            <w:shd w:val="clear" w:color="auto" w:fill="auto"/>
            <w:noWrap/>
            <w:vAlign w:val="center"/>
          </w:tcPr>
          <w:p w14:paraId="45D3C17A" w14:textId="6FF5B3DC" w:rsidR="00560218" w:rsidRPr="00EE34B8" w:rsidRDefault="00560218" w:rsidP="00560218">
            <w:pPr>
              <w:spacing w:after="0" w:line="240" w:lineRule="auto"/>
              <w:jc w:val="center"/>
              <w:rPr>
                <w:rFonts w:ascii="Times New Roman" w:eastAsia="Times New Roman" w:hAnsi="Times New Roman" w:cs="Times New Roman"/>
                <w:color w:val="000000"/>
                <w:sz w:val="24"/>
                <w:lang w:eastAsia="lv-LV"/>
              </w:rPr>
            </w:pPr>
          </w:p>
        </w:tc>
      </w:tr>
    </w:tbl>
    <w:p w14:paraId="5D82A2E9" w14:textId="77777777" w:rsidR="00864B30" w:rsidRPr="00761F9D" w:rsidRDefault="00864B30" w:rsidP="00864B30">
      <w:pPr>
        <w:spacing w:after="0" w:line="240" w:lineRule="auto"/>
        <w:jc w:val="both"/>
        <w:rPr>
          <w:rFonts w:ascii="Times New Roman" w:hAnsi="Times New Roman" w:cs="Times New Roman"/>
          <w:sz w:val="24"/>
          <w:szCs w:val="24"/>
          <w:shd w:val="clear" w:color="auto" w:fill="FFFFFF"/>
        </w:rPr>
      </w:pPr>
    </w:p>
    <w:p w14:paraId="792C92A7" w14:textId="1D8D1ACD" w:rsidR="008F0B29" w:rsidRPr="00761F9D" w:rsidRDefault="00864B30" w:rsidP="00864B30">
      <w:pPr>
        <w:spacing w:after="0" w:line="240" w:lineRule="auto"/>
        <w:jc w:val="both"/>
        <w:rPr>
          <w:rFonts w:ascii="Times New Roman" w:hAnsi="Times New Roman" w:cs="Times New Roman"/>
          <w:sz w:val="24"/>
          <w:szCs w:val="24"/>
          <w:shd w:val="clear" w:color="auto" w:fill="FFFFFF"/>
        </w:rPr>
      </w:pPr>
      <w:r w:rsidRPr="00761F9D">
        <w:rPr>
          <w:rFonts w:ascii="Times New Roman" w:hAnsi="Times New Roman" w:cs="Times New Roman"/>
          <w:sz w:val="24"/>
          <w:szCs w:val="24"/>
          <w:shd w:val="clear" w:color="auto" w:fill="FFFFFF"/>
        </w:rPr>
        <w:t xml:space="preserve">* Ja budžetā pārskaitāmā nenodokļu summa ir pārcelta no iepriekšējā saimnieciskā gada kā programmas, apakšprogrammas atlikums, ieteiktos klasifikācijas kodus skatīt </w:t>
      </w:r>
      <w:proofErr w:type="spellStart"/>
      <w:r w:rsidRPr="00761F9D">
        <w:rPr>
          <w:rFonts w:ascii="Times New Roman" w:hAnsi="Times New Roman" w:cs="Times New Roman"/>
          <w:sz w:val="24"/>
          <w:szCs w:val="24"/>
          <w:shd w:val="clear" w:color="auto" w:fill="FFFFFF"/>
        </w:rPr>
        <w:t>apakšsadaļā</w:t>
      </w:r>
      <w:proofErr w:type="spellEnd"/>
      <w:r w:rsidRPr="00761F9D">
        <w:rPr>
          <w:rFonts w:ascii="Times New Roman" w:hAnsi="Times New Roman" w:cs="Times New Roman"/>
          <w:sz w:val="24"/>
          <w:szCs w:val="24"/>
          <w:shd w:val="clear" w:color="auto" w:fill="FFFFFF"/>
        </w:rPr>
        <w:t xml:space="preserve"> “</w:t>
      </w:r>
      <w:r w:rsidRPr="00761F9D">
        <w:rPr>
          <w:rFonts w:ascii="Times New Roman" w:hAnsi="Times New Roman" w:cs="Times New Roman"/>
          <w:b/>
          <w:sz w:val="24"/>
          <w:szCs w:val="24"/>
          <w:shd w:val="clear" w:color="auto" w:fill="FFFFFF"/>
        </w:rPr>
        <w:t>Atlikuma pārcelšana</w:t>
      </w:r>
      <w:r w:rsidRPr="00761F9D">
        <w:rPr>
          <w:rFonts w:ascii="Times New Roman" w:hAnsi="Times New Roman" w:cs="Times New Roman"/>
          <w:sz w:val="24"/>
          <w:szCs w:val="24"/>
          <w:shd w:val="clear" w:color="auto" w:fill="FFFFFF"/>
        </w:rPr>
        <w:t>” dokumentā “Klasifikācijas kodu piemērošana”.</w:t>
      </w:r>
    </w:p>
    <w:p w14:paraId="49759D70" w14:textId="6FB373FF" w:rsidR="003109F4" w:rsidRPr="00761F9D" w:rsidRDefault="003109F4" w:rsidP="00A44171">
      <w:pPr>
        <w:spacing w:after="0" w:line="240" w:lineRule="auto"/>
        <w:jc w:val="both"/>
        <w:rPr>
          <w:rFonts w:ascii="Times New Roman" w:hAnsi="Times New Roman" w:cs="Times New Roman"/>
          <w:sz w:val="24"/>
          <w:szCs w:val="24"/>
          <w:shd w:val="clear" w:color="auto" w:fill="FFFFFF"/>
        </w:rPr>
      </w:pPr>
    </w:p>
    <w:p w14:paraId="033D28AC" w14:textId="77777777" w:rsidR="003109F4" w:rsidRPr="00761F9D" w:rsidRDefault="003109F4" w:rsidP="00A44171">
      <w:pPr>
        <w:spacing w:after="0" w:line="240" w:lineRule="auto"/>
        <w:jc w:val="both"/>
        <w:rPr>
          <w:rFonts w:ascii="Times New Roman" w:hAnsi="Times New Roman" w:cs="Times New Roman"/>
          <w:sz w:val="24"/>
          <w:szCs w:val="24"/>
          <w:shd w:val="clear" w:color="auto" w:fill="FFFFFF"/>
        </w:rPr>
      </w:pPr>
    </w:p>
    <w:p w14:paraId="01F8189A" w14:textId="6111ED00" w:rsidR="002E67CF" w:rsidRPr="00883355" w:rsidRDefault="002E67CF" w:rsidP="002E67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 Nenodokļu atmaksa</w:t>
      </w:r>
    </w:p>
    <w:p w14:paraId="77BFDCFD" w14:textId="77777777" w:rsidR="004E2F1A" w:rsidRDefault="004E2F1A" w:rsidP="00A44171">
      <w:pPr>
        <w:spacing w:after="0" w:line="240" w:lineRule="auto"/>
        <w:jc w:val="both"/>
        <w:rPr>
          <w:rFonts w:ascii="Times New Roman" w:hAnsi="Times New Roman" w:cs="Times New Roman"/>
          <w:b/>
          <w:color w:val="414142"/>
          <w:sz w:val="24"/>
          <w:szCs w:val="24"/>
          <w:shd w:val="clear" w:color="auto" w:fill="FFFFFF"/>
        </w:rPr>
      </w:pPr>
    </w:p>
    <w:p w14:paraId="168DC9E7" w14:textId="1C112716" w:rsidR="004E2F1A" w:rsidRPr="00761F9D" w:rsidRDefault="002E67CF" w:rsidP="00A44171">
      <w:pPr>
        <w:spacing w:after="0" w:line="240" w:lineRule="auto"/>
        <w:jc w:val="both"/>
        <w:rPr>
          <w:rFonts w:ascii="Times New Roman" w:hAnsi="Times New Roman" w:cs="Times New Roman"/>
          <w:b/>
          <w:sz w:val="24"/>
          <w:szCs w:val="24"/>
          <w:shd w:val="clear" w:color="auto" w:fill="FFFFFF"/>
        </w:rPr>
      </w:pPr>
      <w:r w:rsidRPr="00761F9D">
        <w:rPr>
          <w:rFonts w:ascii="Times New Roman" w:hAnsi="Times New Roman" w:cs="Times New Roman"/>
          <w:b/>
          <w:sz w:val="24"/>
          <w:szCs w:val="24"/>
          <w:shd w:val="clear" w:color="auto" w:fill="FFFFFF"/>
        </w:rPr>
        <w:t xml:space="preserve">6.1. </w:t>
      </w:r>
      <w:r w:rsidR="004E2F1A" w:rsidRPr="00761F9D">
        <w:rPr>
          <w:rFonts w:ascii="Times New Roman" w:hAnsi="Times New Roman" w:cs="Times New Roman"/>
          <w:b/>
          <w:sz w:val="24"/>
          <w:szCs w:val="24"/>
          <w:shd w:val="clear" w:color="auto" w:fill="FFFFFF"/>
        </w:rPr>
        <w:t>Atmaksa no NMAI konta</w:t>
      </w:r>
    </w:p>
    <w:p w14:paraId="5915327C" w14:textId="77777777" w:rsidR="002E67CF" w:rsidRPr="00761F9D" w:rsidRDefault="002E67CF" w:rsidP="00A44171">
      <w:pPr>
        <w:spacing w:after="0" w:line="240" w:lineRule="auto"/>
        <w:jc w:val="both"/>
        <w:rPr>
          <w:rFonts w:ascii="Times New Roman" w:hAnsi="Times New Roman" w:cs="Times New Roman"/>
          <w:b/>
          <w:sz w:val="24"/>
          <w:szCs w:val="24"/>
          <w:shd w:val="clear" w:color="auto" w:fill="FFFFFF"/>
        </w:rPr>
      </w:pPr>
    </w:p>
    <w:p w14:paraId="663C0F22" w14:textId="5DBF9D04" w:rsidR="007C0E80" w:rsidRPr="00CF2693" w:rsidRDefault="007C0E80" w:rsidP="00A44171">
      <w:pPr>
        <w:spacing w:after="0" w:line="240" w:lineRule="auto"/>
        <w:jc w:val="both"/>
        <w:rPr>
          <w:rFonts w:ascii="Times New Roman" w:hAnsi="Times New Roman" w:cs="Times New Roman"/>
          <w:sz w:val="24"/>
          <w:szCs w:val="24"/>
          <w:shd w:val="clear" w:color="auto" w:fill="FFFFFF"/>
        </w:rPr>
      </w:pPr>
      <w:r w:rsidRPr="00CF2693">
        <w:rPr>
          <w:rFonts w:ascii="Times New Roman" w:hAnsi="Times New Roman" w:cs="Times New Roman"/>
          <w:sz w:val="24"/>
          <w:szCs w:val="24"/>
          <w:shd w:val="clear" w:color="auto" w:fill="FFFFFF"/>
        </w:rPr>
        <w:t xml:space="preserve">Atbilstoši </w:t>
      </w:r>
      <w:r w:rsidR="002C270A">
        <w:rPr>
          <w:rFonts w:ascii="Times New Roman" w:hAnsi="Times New Roman" w:cs="Times New Roman"/>
          <w:sz w:val="24"/>
          <w:szCs w:val="24"/>
          <w:shd w:val="clear" w:color="auto" w:fill="FFFFFF"/>
        </w:rPr>
        <w:t>MK n</w:t>
      </w:r>
      <w:r w:rsidRPr="00CF2693">
        <w:rPr>
          <w:rFonts w:ascii="Times New Roman" w:hAnsi="Times New Roman" w:cs="Times New Roman"/>
          <w:sz w:val="24"/>
          <w:szCs w:val="24"/>
          <w:shd w:val="clear" w:color="auto" w:fill="FFFFFF"/>
        </w:rPr>
        <w:t>oteikumu Nr.553 7.punktam</w:t>
      </w:r>
      <w:r w:rsidR="00BC7ED1">
        <w:rPr>
          <w:rFonts w:ascii="Times New Roman" w:hAnsi="Times New Roman" w:cs="Times New Roman"/>
          <w:sz w:val="24"/>
          <w:szCs w:val="24"/>
          <w:shd w:val="clear" w:color="auto" w:fill="FFFFFF"/>
        </w:rPr>
        <w:t xml:space="preserve">, </w:t>
      </w:r>
      <w:r w:rsidRPr="00CF2693">
        <w:rPr>
          <w:rFonts w:ascii="Times New Roman" w:hAnsi="Times New Roman" w:cs="Times New Roman"/>
          <w:sz w:val="24"/>
          <w:szCs w:val="24"/>
          <w:shd w:val="clear" w:color="auto" w:fill="FFFFFF"/>
        </w:rPr>
        <w:t>NMAI atmaksā pārmaksāto vai nepareizi iemaksāto summu ar vai bez maksātāja iesnieguma</w:t>
      </w:r>
      <w:r w:rsidR="0084425F">
        <w:rPr>
          <w:rFonts w:ascii="Times New Roman" w:hAnsi="Times New Roman" w:cs="Times New Roman"/>
          <w:sz w:val="24"/>
          <w:szCs w:val="24"/>
          <w:shd w:val="clear" w:color="auto" w:fill="FFFFFF"/>
        </w:rPr>
        <w:t>:</w:t>
      </w:r>
    </w:p>
    <w:p w14:paraId="70BC1DDF" w14:textId="3661C372" w:rsidR="007C0E80" w:rsidRPr="00CF2693" w:rsidRDefault="007C0E80" w:rsidP="00CF2693">
      <w:pPr>
        <w:pStyle w:val="ListParagraph"/>
        <w:numPr>
          <w:ilvl w:val="0"/>
          <w:numId w:val="8"/>
        </w:numPr>
        <w:spacing w:after="0" w:line="240" w:lineRule="auto"/>
        <w:jc w:val="both"/>
        <w:rPr>
          <w:rFonts w:ascii="Times New Roman" w:hAnsi="Times New Roman" w:cs="Times New Roman"/>
          <w:sz w:val="24"/>
          <w:szCs w:val="24"/>
          <w:shd w:val="clear" w:color="auto" w:fill="FFFFFF"/>
        </w:rPr>
      </w:pPr>
      <w:r w:rsidRPr="00CF2693">
        <w:rPr>
          <w:rFonts w:ascii="Times New Roman" w:hAnsi="Times New Roman" w:cs="Times New Roman"/>
          <w:sz w:val="24"/>
          <w:szCs w:val="24"/>
          <w:shd w:val="clear" w:color="auto" w:fill="FFFFFF"/>
        </w:rPr>
        <w:t xml:space="preserve">Ja saņemts maksātāja iesniegums - NMAI </w:t>
      </w:r>
      <w:r w:rsidR="004E2F1A" w:rsidRPr="00CF2693">
        <w:rPr>
          <w:rFonts w:ascii="Times New Roman" w:hAnsi="Times New Roman" w:cs="Times New Roman"/>
          <w:sz w:val="24"/>
          <w:szCs w:val="24"/>
          <w:shd w:val="clear" w:color="auto" w:fill="FFFFFF"/>
        </w:rPr>
        <w:t>veic summu atmaksu 10 darbdienu laikā no maksātāja iesnieguma saņemšanas dienas.</w:t>
      </w:r>
    </w:p>
    <w:p w14:paraId="1F4CAA85" w14:textId="5DA5DEB6" w:rsidR="00CF2693" w:rsidRPr="00CF2693" w:rsidRDefault="00CF2693" w:rsidP="00CF2693">
      <w:pPr>
        <w:pStyle w:val="ListParagraph"/>
        <w:numPr>
          <w:ilvl w:val="0"/>
          <w:numId w:val="8"/>
        </w:numPr>
        <w:spacing w:after="0" w:line="240" w:lineRule="auto"/>
        <w:jc w:val="both"/>
        <w:rPr>
          <w:rFonts w:ascii="Times New Roman" w:hAnsi="Times New Roman" w:cs="Times New Roman"/>
          <w:sz w:val="24"/>
          <w:szCs w:val="24"/>
          <w:shd w:val="clear" w:color="auto" w:fill="FFFFFF"/>
        </w:rPr>
      </w:pPr>
      <w:r w:rsidRPr="00CF2693">
        <w:rPr>
          <w:rFonts w:ascii="Times New Roman" w:hAnsi="Times New Roman" w:cs="Times New Roman"/>
          <w:sz w:val="24"/>
          <w:szCs w:val="24"/>
          <w:shd w:val="clear" w:color="auto" w:fill="FFFFFF"/>
        </w:rPr>
        <w:lastRenderedPageBreak/>
        <w:t>Ja nav maksātāja iesnieguma –</w:t>
      </w:r>
      <w:r w:rsidR="004E2F1A" w:rsidRPr="00CF2693">
        <w:rPr>
          <w:rFonts w:ascii="Times New Roman" w:hAnsi="Times New Roman" w:cs="Times New Roman"/>
          <w:sz w:val="24"/>
          <w:szCs w:val="24"/>
          <w:shd w:val="clear" w:color="auto" w:fill="FFFFFF"/>
        </w:rPr>
        <w:t xml:space="preserve"> </w:t>
      </w:r>
      <w:r w:rsidRPr="00CF2693">
        <w:rPr>
          <w:rFonts w:ascii="Times New Roman" w:hAnsi="Times New Roman" w:cs="Times New Roman"/>
          <w:sz w:val="24"/>
          <w:szCs w:val="24"/>
          <w:shd w:val="clear" w:color="auto" w:fill="FFFFFF"/>
        </w:rPr>
        <w:t xml:space="preserve">atmaksā uz kontu, no kura maksājums saņemts vai arī </w:t>
      </w:r>
      <w:r w:rsidR="004E2F1A" w:rsidRPr="00CF2693">
        <w:rPr>
          <w:rFonts w:ascii="Times New Roman" w:hAnsi="Times New Roman" w:cs="Times New Roman"/>
          <w:sz w:val="24"/>
          <w:szCs w:val="24"/>
          <w:shd w:val="clear" w:color="auto" w:fill="FFFFFF"/>
        </w:rPr>
        <w:t xml:space="preserve">var veikt atmaksu pamatojoties uz citu tiesisko pamatu (piemēram, tiesas lēmumu vai citā normatīvajā aktā noteikto). </w:t>
      </w:r>
    </w:p>
    <w:p w14:paraId="6C7745BB" w14:textId="77777777" w:rsidR="00761F9D" w:rsidRDefault="00761F9D" w:rsidP="00A44171">
      <w:pPr>
        <w:spacing w:after="0" w:line="240" w:lineRule="auto"/>
        <w:jc w:val="both"/>
        <w:rPr>
          <w:rFonts w:ascii="Times New Roman" w:hAnsi="Times New Roman" w:cs="Times New Roman"/>
          <w:sz w:val="24"/>
          <w:szCs w:val="24"/>
          <w:shd w:val="clear" w:color="auto" w:fill="FFFFFF"/>
        </w:rPr>
      </w:pPr>
    </w:p>
    <w:p w14:paraId="58875D49" w14:textId="7508C4EA" w:rsidR="004E2F1A" w:rsidRDefault="00CF2693" w:rsidP="00A44171">
      <w:pPr>
        <w:spacing w:after="0" w:line="240" w:lineRule="auto"/>
        <w:jc w:val="both"/>
        <w:rPr>
          <w:rFonts w:ascii="Times New Roman" w:hAnsi="Times New Roman" w:cs="Times New Roman"/>
          <w:sz w:val="24"/>
          <w:szCs w:val="24"/>
          <w:shd w:val="clear" w:color="auto" w:fill="FFFFFF"/>
        </w:rPr>
      </w:pPr>
      <w:r w:rsidRPr="00CF2693">
        <w:rPr>
          <w:rFonts w:ascii="Times New Roman" w:hAnsi="Times New Roman" w:cs="Times New Roman"/>
          <w:sz w:val="24"/>
          <w:szCs w:val="24"/>
          <w:shd w:val="clear" w:color="auto" w:fill="FFFFFF"/>
        </w:rPr>
        <w:t>Attiecībā uz NMAI</w:t>
      </w:r>
      <w:r w:rsidR="004E2F1A" w:rsidRPr="00CF2693">
        <w:rPr>
          <w:rFonts w:ascii="Times New Roman" w:hAnsi="Times New Roman" w:cs="Times New Roman"/>
          <w:sz w:val="24"/>
          <w:szCs w:val="24"/>
          <w:shd w:val="clear" w:color="auto" w:fill="FFFFFF"/>
        </w:rPr>
        <w:t xml:space="preserve"> veicamajām darbībām, katra iestāde rīkojas atbilstošo savam spēkā esošajam regulējumam un vispārējam normatīvo aktu regulējumam attiecīgajā jomā, tai skaitā Administratīvā procesa likumā noteiktajam.</w:t>
      </w:r>
    </w:p>
    <w:p w14:paraId="397165ED" w14:textId="4E600E1D" w:rsidR="00BC7ED1" w:rsidRDefault="00BC7ED1" w:rsidP="00A44171">
      <w:pPr>
        <w:spacing w:after="0" w:line="240" w:lineRule="auto"/>
        <w:jc w:val="both"/>
        <w:rPr>
          <w:rFonts w:ascii="Times New Roman" w:hAnsi="Times New Roman" w:cs="Times New Roman"/>
          <w:sz w:val="24"/>
          <w:szCs w:val="24"/>
          <w:shd w:val="clear" w:color="auto" w:fill="FFFFFF"/>
        </w:rPr>
      </w:pPr>
    </w:p>
    <w:p w14:paraId="560A4048" w14:textId="7AA43156" w:rsidR="00BC7ED1" w:rsidRPr="00CF2693" w:rsidRDefault="00BC7ED1" w:rsidP="00BC7ED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w:t>
      </w:r>
      <w:r w:rsidRPr="00BC7ED1">
        <w:rPr>
          <w:rFonts w:ascii="Times New Roman" w:hAnsi="Times New Roman" w:cs="Times New Roman"/>
          <w:sz w:val="24"/>
          <w:szCs w:val="24"/>
          <w:shd w:val="clear" w:color="auto" w:fill="FFFFFF"/>
        </w:rPr>
        <w:t xml:space="preserve">alsts budžeta </w:t>
      </w:r>
      <w:r>
        <w:rPr>
          <w:rFonts w:ascii="Times New Roman" w:hAnsi="Times New Roman" w:cs="Times New Roman"/>
          <w:sz w:val="24"/>
          <w:szCs w:val="24"/>
          <w:shd w:val="clear" w:color="auto" w:fill="FFFFFF"/>
        </w:rPr>
        <w:t>iestāde,</w:t>
      </w:r>
      <w:r w:rsidRPr="00BC7ED1">
        <w:rPr>
          <w:rFonts w:ascii="Times New Roman" w:hAnsi="Times New Roman" w:cs="Times New Roman"/>
          <w:sz w:val="24"/>
          <w:szCs w:val="24"/>
          <w:shd w:val="clear" w:color="auto" w:fill="FFFFFF"/>
        </w:rPr>
        <w:t xml:space="preserve"> atmaksājot pārmaksāto vai nepareizi iemaksāto summu</w:t>
      </w:r>
      <w:r>
        <w:rPr>
          <w:rFonts w:ascii="Times New Roman" w:hAnsi="Times New Roman" w:cs="Times New Roman"/>
          <w:sz w:val="24"/>
          <w:szCs w:val="24"/>
          <w:shd w:val="clear" w:color="auto" w:fill="FFFFFF"/>
        </w:rPr>
        <w:t xml:space="preserve"> maksātājam no deponēto līdzekļu uzskaites konta, kas atvērts</w:t>
      </w:r>
      <w:r w:rsidRPr="00BC7ED1">
        <w:rPr>
          <w:rFonts w:ascii="Times New Roman" w:hAnsi="Times New Roman" w:cs="Times New Roman"/>
          <w:sz w:val="24"/>
          <w:szCs w:val="24"/>
          <w:shd w:val="clear" w:color="auto" w:fill="FFFFFF"/>
        </w:rPr>
        <w:t xml:space="preserve"> saskaņā ar MK noteikumu Nr.1220 47.punktu</w:t>
      </w:r>
      <w:r>
        <w:rPr>
          <w:rFonts w:ascii="Times New Roman" w:hAnsi="Times New Roman" w:cs="Times New Roman"/>
          <w:sz w:val="24"/>
          <w:szCs w:val="24"/>
          <w:shd w:val="clear" w:color="auto" w:fill="FFFFFF"/>
        </w:rPr>
        <w:t xml:space="preserve"> </w:t>
      </w:r>
      <w:r w:rsidRPr="00BC7ED1">
        <w:rPr>
          <w:rFonts w:ascii="Times New Roman" w:hAnsi="Times New Roman" w:cs="Times New Roman"/>
          <w:sz w:val="24"/>
          <w:szCs w:val="24"/>
          <w:shd w:val="clear" w:color="auto" w:fill="FFFFFF"/>
        </w:rPr>
        <w:t>(LVxxTREL8…)</w:t>
      </w:r>
      <w:r>
        <w:rPr>
          <w:rFonts w:ascii="Times New Roman" w:hAnsi="Times New Roman" w:cs="Times New Roman"/>
          <w:sz w:val="24"/>
          <w:szCs w:val="24"/>
          <w:shd w:val="clear" w:color="auto" w:fill="FFFFFF"/>
        </w:rPr>
        <w:t>,</w:t>
      </w:r>
      <w:r w:rsidRPr="00BC7ED1">
        <w:rPr>
          <w:rFonts w:ascii="Times New Roman" w:hAnsi="Times New Roman" w:cs="Times New Roman"/>
          <w:sz w:val="24"/>
          <w:szCs w:val="24"/>
          <w:shd w:val="clear" w:color="auto" w:fill="FFFFFF"/>
        </w:rPr>
        <w:t xml:space="preserve"> pielieto</w:t>
      </w:r>
      <w:r>
        <w:rPr>
          <w:rFonts w:ascii="Times New Roman" w:hAnsi="Times New Roman" w:cs="Times New Roman"/>
          <w:sz w:val="24"/>
          <w:szCs w:val="24"/>
          <w:shd w:val="clear" w:color="auto" w:fill="FFFFFF"/>
        </w:rPr>
        <w:t xml:space="preserve"> finansēšanas klasifikācijas</w:t>
      </w:r>
      <w:r w:rsidRPr="00BC7ED1">
        <w:rPr>
          <w:rFonts w:ascii="Times New Roman" w:hAnsi="Times New Roman" w:cs="Times New Roman"/>
          <w:sz w:val="24"/>
          <w:szCs w:val="24"/>
          <w:shd w:val="clear" w:color="auto" w:fill="FFFFFF"/>
        </w:rPr>
        <w:t xml:space="preserve"> kodu F22010010 “Pieprasījuma noguldījumu veikšana” kā samazinājumu</w:t>
      </w:r>
      <w:r>
        <w:rPr>
          <w:rFonts w:ascii="Times New Roman" w:hAnsi="Times New Roman" w:cs="Times New Roman"/>
          <w:sz w:val="24"/>
          <w:szCs w:val="24"/>
          <w:shd w:val="clear" w:color="auto" w:fill="FFFFFF"/>
        </w:rPr>
        <w:t xml:space="preserve"> (</w:t>
      </w:r>
      <w:r w:rsidRPr="00BC7ED1">
        <w:rPr>
          <w:rFonts w:ascii="Times New Roman" w:hAnsi="Times New Roman" w:cs="Times New Roman"/>
          <w:sz w:val="24"/>
          <w:szCs w:val="24"/>
          <w:shd w:val="clear" w:color="auto" w:fill="FFFFFF"/>
        </w:rPr>
        <w:t>jo šādu darījumu grāmatojot, iestāde samazina saistības un</w:t>
      </w:r>
      <w:r>
        <w:rPr>
          <w:rFonts w:ascii="Times New Roman" w:hAnsi="Times New Roman" w:cs="Times New Roman"/>
          <w:sz w:val="24"/>
          <w:szCs w:val="24"/>
          <w:shd w:val="clear" w:color="auto" w:fill="FFFFFF"/>
        </w:rPr>
        <w:t xml:space="preserve"> naudas līdzekļus (D5739 K2620)).</w:t>
      </w:r>
    </w:p>
    <w:p w14:paraId="0224B39B" w14:textId="36BB1989" w:rsidR="00CF2693" w:rsidRDefault="00CF2693" w:rsidP="00A44171">
      <w:pPr>
        <w:spacing w:after="0" w:line="240" w:lineRule="auto"/>
        <w:jc w:val="both"/>
        <w:rPr>
          <w:rFonts w:ascii="Verdana" w:hAnsi="Verdana"/>
          <w:color w:val="525252"/>
          <w:sz w:val="19"/>
          <w:szCs w:val="19"/>
          <w:shd w:val="clear" w:color="auto" w:fill="FFFFFF"/>
        </w:rPr>
      </w:pPr>
    </w:p>
    <w:p w14:paraId="42CF6753" w14:textId="77777777" w:rsidR="00761F9D" w:rsidRDefault="00761F9D" w:rsidP="00A44171">
      <w:pPr>
        <w:spacing w:after="0" w:line="240" w:lineRule="auto"/>
        <w:jc w:val="both"/>
        <w:rPr>
          <w:rFonts w:ascii="Verdana" w:hAnsi="Verdana"/>
          <w:color w:val="525252"/>
          <w:sz w:val="19"/>
          <w:szCs w:val="19"/>
          <w:shd w:val="clear" w:color="auto" w:fill="FFFFFF"/>
        </w:rPr>
      </w:pPr>
    </w:p>
    <w:p w14:paraId="5C12A677" w14:textId="01380C51" w:rsidR="00A44171" w:rsidRDefault="002E67CF" w:rsidP="00A44171">
      <w:pPr>
        <w:spacing w:after="0" w:line="240" w:lineRule="auto"/>
        <w:jc w:val="both"/>
        <w:rPr>
          <w:rFonts w:ascii="Times New Roman" w:hAnsi="Times New Roman" w:cs="Times New Roman"/>
          <w:b/>
          <w:color w:val="414142"/>
          <w:sz w:val="24"/>
          <w:szCs w:val="24"/>
          <w:shd w:val="clear" w:color="auto" w:fill="FFFFFF"/>
        </w:rPr>
      </w:pPr>
      <w:r>
        <w:rPr>
          <w:rFonts w:ascii="Times New Roman" w:hAnsi="Times New Roman" w:cs="Times New Roman"/>
          <w:b/>
          <w:color w:val="414142"/>
          <w:sz w:val="24"/>
          <w:szCs w:val="24"/>
          <w:shd w:val="clear" w:color="auto" w:fill="FFFFFF"/>
        </w:rPr>
        <w:t xml:space="preserve">6.2. </w:t>
      </w:r>
      <w:r w:rsidR="004E2F1A" w:rsidRPr="00CF2693">
        <w:rPr>
          <w:rFonts w:ascii="Times New Roman" w:hAnsi="Times New Roman" w:cs="Times New Roman"/>
          <w:b/>
          <w:color w:val="414142"/>
          <w:sz w:val="24"/>
          <w:szCs w:val="24"/>
          <w:shd w:val="clear" w:color="auto" w:fill="FFFFFF"/>
        </w:rPr>
        <w:t xml:space="preserve">Atmaksa no valsts </w:t>
      </w:r>
      <w:r>
        <w:rPr>
          <w:rFonts w:ascii="Times New Roman" w:hAnsi="Times New Roman" w:cs="Times New Roman"/>
          <w:b/>
          <w:color w:val="414142"/>
          <w:sz w:val="24"/>
          <w:szCs w:val="24"/>
          <w:shd w:val="clear" w:color="auto" w:fill="FFFFFF"/>
        </w:rPr>
        <w:t>budžeta</w:t>
      </w:r>
    </w:p>
    <w:p w14:paraId="06C3BF66" w14:textId="77777777" w:rsidR="002E67CF" w:rsidRPr="00CF2693" w:rsidRDefault="002E67CF" w:rsidP="00A44171">
      <w:pPr>
        <w:spacing w:after="0" w:line="240" w:lineRule="auto"/>
        <w:jc w:val="both"/>
        <w:rPr>
          <w:rFonts w:ascii="Times New Roman" w:hAnsi="Times New Roman" w:cs="Times New Roman"/>
          <w:b/>
          <w:color w:val="414142"/>
          <w:sz w:val="24"/>
          <w:szCs w:val="24"/>
          <w:shd w:val="clear" w:color="auto" w:fill="FFFFFF"/>
        </w:rPr>
      </w:pPr>
    </w:p>
    <w:p w14:paraId="5289011D" w14:textId="364EF3E2" w:rsidR="00A44171" w:rsidRDefault="00BC6CF9" w:rsidP="002E67CF">
      <w:pPr>
        <w:spacing w:after="0" w:line="240" w:lineRule="auto"/>
        <w:jc w:val="both"/>
        <w:rPr>
          <w:rFonts w:ascii="Times New Roman" w:hAnsi="Times New Roman" w:cs="Times New Roman"/>
          <w:sz w:val="24"/>
          <w:szCs w:val="24"/>
          <w:shd w:val="clear" w:color="auto" w:fill="FFFFFF"/>
        </w:rPr>
      </w:pPr>
      <w:r w:rsidRPr="001D1EB1">
        <w:rPr>
          <w:rFonts w:ascii="Times New Roman" w:hAnsi="Times New Roman" w:cs="Times New Roman"/>
          <w:sz w:val="24"/>
          <w:szCs w:val="24"/>
        </w:rPr>
        <w:t xml:space="preserve">Ja NMAI ir pārskaitījusi nenodokļu ieņēmumus </w:t>
      </w:r>
      <w:r w:rsidRPr="001D1EB1">
        <w:rPr>
          <w:rFonts w:ascii="Times New Roman" w:hAnsi="Times New Roman" w:cs="Times New Roman"/>
          <w:sz w:val="24"/>
          <w:szCs w:val="24"/>
          <w:shd w:val="clear" w:color="auto" w:fill="FFFFFF"/>
        </w:rPr>
        <w:t>valsts pamatbudžeta ieņēmumu kontā</w:t>
      </w:r>
      <w:r w:rsidR="00E97194">
        <w:rPr>
          <w:rFonts w:ascii="Times New Roman" w:hAnsi="Times New Roman" w:cs="Times New Roman"/>
          <w:sz w:val="24"/>
          <w:szCs w:val="24"/>
          <w:shd w:val="clear" w:color="auto" w:fill="FFFFFF"/>
        </w:rPr>
        <w:t>, ko administrē Valsts kase</w:t>
      </w:r>
      <w:r w:rsidR="002C270A">
        <w:rPr>
          <w:rFonts w:ascii="Times New Roman" w:hAnsi="Times New Roman" w:cs="Times New Roman"/>
          <w:sz w:val="24"/>
          <w:szCs w:val="24"/>
          <w:shd w:val="clear" w:color="auto" w:fill="FFFFFF"/>
        </w:rPr>
        <w:t xml:space="preserve"> (sākot ar 01.01.2024.)</w:t>
      </w:r>
      <w:r w:rsidRPr="001D1EB1">
        <w:rPr>
          <w:rFonts w:ascii="Times New Roman" w:hAnsi="Times New Roman" w:cs="Times New Roman"/>
          <w:sz w:val="24"/>
          <w:szCs w:val="24"/>
          <w:shd w:val="clear" w:color="auto" w:fill="FFFFFF"/>
        </w:rPr>
        <w:t xml:space="preserve">, </w:t>
      </w:r>
      <w:r w:rsidR="001C0CFB">
        <w:rPr>
          <w:rFonts w:ascii="Times New Roman" w:hAnsi="Times New Roman" w:cs="Times New Roman"/>
          <w:sz w:val="24"/>
          <w:szCs w:val="24"/>
          <w:shd w:val="clear" w:color="auto" w:fill="FFFFFF"/>
        </w:rPr>
        <w:t xml:space="preserve">taču </w:t>
      </w:r>
      <w:r w:rsidRPr="001D1EB1">
        <w:rPr>
          <w:rFonts w:ascii="Times New Roman" w:hAnsi="Times New Roman" w:cs="Times New Roman"/>
          <w:sz w:val="24"/>
          <w:szCs w:val="24"/>
          <w:shd w:val="clear" w:color="auto" w:fill="FFFFFF"/>
        </w:rPr>
        <w:t>summa ir jāatmaksā</w:t>
      </w:r>
      <w:r w:rsidR="002C270A">
        <w:rPr>
          <w:rFonts w:ascii="Times New Roman" w:hAnsi="Times New Roman" w:cs="Times New Roman"/>
          <w:sz w:val="24"/>
          <w:szCs w:val="24"/>
          <w:shd w:val="clear" w:color="auto" w:fill="FFFFFF"/>
        </w:rPr>
        <w:t xml:space="preserve"> maksātājam (vai jānovirza citā ieņēmumu veidā), </w:t>
      </w:r>
      <w:r w:rsidRPr="001D1EB1">
        <w:rPr>
          <w:rFonts w:ascii="Times New Roman" w:hAnsi="Times New Roman" w:cs="Times New Roman"/>
          <w:sz w:val="24"/>
          <w:szCs w:val="24"/>
          <w:shd w:val="clear" w:color="auto" w:fill="FFFFFF"/>
        </w:rPr>
        <w:t xml:space="preserve">NMAI atbilstoši </w:t>
      </w:r>
      <w:r w:rsidR="002C270A">
        <w:rPr>
          <w:rFonts w:ascii="Times New Roman" w:hAnsi="Times New Roman" w:cs="Times New Roman"/>
          <w:sz w:val="24"/>
          <w:szCs w:val="24"/>
          <w:shd w:val="clear" w:color="auto" w:fill="FFFFFF"/>
        </w:rPr>
        <w:t>MK n</w:t>
      </w:r>
      <w:r w:rsidRPr="001D1EB1">
        <w:rPr>
          <w:rFonts w:ascii="Times New Roman" w:hAnsi="Times New Roman" w:cs="Times New Roman"/>
          <w:sz w:val="24"/>
          <w:szCs w:val="24"/>
        </w:rPr>
        <w:t xml:space="preserve">oteikumu Nr.553 8.punktam, iesniedz </w:t>
      </w:r>
      <w:r w:rsidRPr="001D1EB1">
        <w:rPr>
          <w:rFonts w:ascii="Times New Roman" w:hAnsi="Times New Roman" w:cs="Times New Roman"/>
          <w:sz w:val="24"/>
          <w:szCs w:val="24"/>
          <w:shd w:val="clear" w:color="auto" w:fill="FFFFFF"/>
        </w:rPr>
        <w:t>Valsts kasē pieprasījumu par pārmaksātās vai nepare</w:t>
      </w:r>
      <w:r w:rsidR="00A44171" w:rsidRPr="001D1EB1">
        <w:rPr>
          <w:rFonts w:ascii="Times New Roman" w:hAnsi="Times New Roman" w:cs="Times New Roman"/>
          <w:sz w:val="24"/>
          <w:szCs w:val="24"/>
          <w:shd w:val="clear" w:color="auto" w:fill="FFFFFF"/>
        </w:rPr>
        <w:t xml:space="preserve">izi iemaksātās summas atmaksu. </w:t>
      </w:r>
    </w:p>
    <w:p w14:paraId="0DEEF919" w14:textId="77777777" w:rsidR="00E97194" w:rsidRPr="001D1EB1" w:rsidRDefault="00E97194" w:rsidP="002E67CF">
      <w:pPr>
        <w:spacing w:after="0" w:line="240" w:lineRule="auto"/>
        <w:jc w:val="both"/>
        <w:rPr>
          <w:rFonts w:ascii="Times New Roman" w:hAnsi="Times New Roman" w:cs="Times New Roman"/>
          <w:sz w:val="24"/>
          <w:szCs w:val="24"/>
          <w:shd w:val="clear" w:color="auto" w:fill="FFFFFF"/>
        </w:rPr>
      </w:pPr>
    </w:p>
    <w:p w14:paraId="796100C3" w14:textId="3E497457" w:rsidR="004D30D2" w:rsidRDefault="00A44171" w:rsidP="001D1EB1">
      <w:pPr>
        <w:spacing w:after="0" w:line="240" w:lineRule="auto"/>
        <w:jc w:val="both"/>
        <w:rPr>
          <w:rFonts w:ascii="Times New Roman" w:hAnsi="Times New Roman" w:cs="Times New Roman"/>
          <w:sz w:val="24"/>
          <w:szCs w:val="24"/>
          <w:shd w:val="clear" w:color="auto" w:fill="FFFFFF"/>
        </w:rPr>
      </w:pPr>
      <w:r w:rsidRPr="001D1EB1">
        <w:rPr>
          <w:rFonts w:ascii="Times New Roman" w:hAnsi="Times New Roman" w:cs="Times New Roman"/>
          <w:sz w:val="24"/>
          <w:szCs w:val="24"/>
          <w:shd w:val="clear" w:color="auto" w:fill="FFFFFF"/>
        </w:rPr>
        <w:t>Atmaksas pieprasījuma veidlapa ir atro</w:t>
      </w:r>
      <w:r w:rsidR="005E5FDB">
        <w:rPr>
          <w:rFonts w:ascii="Times New Roman" w:hAnsi="Times New Roman" w:cs="Times New Roman"/>
          <w:sz w:val="24"/>
          <w:szCs w:val="24"/>
          <w:shd w:val="clear" w:color="auto" w:fill="FFFFFF"/>
        </w:rPr>
        <w:t>d</w:t>
      </w:r>
      <w:r w:rsidR="00E97194">
        <w:rPr>
          <w:rFonts w:ascii="Times New Roman" w:hAnsi="Times New Roman" w:cs="Times New Roman"/>
          <w:sz w:val="24"/>
          <w:szCs w:val="24"/>
          <w:shd w:val="clear" w:color="auto" w:fill="FFFFFF"/>
        </w:rPr>
        <w:t>ama Valsts kases tīmekļa vietnē:</w:t>
      </w:r>
      <w:r w:rsidR="00FA5A5D">
        <w:rPr>
          <w:rFonts w:ascii="Times New Roman" w:hAnsi="Times New Roman" w:cs="Times New Roman"/>
          <w:sz w:val="24"/>
          <w:szCs w:val="24"/>
          <w:shd w:val="clear" w:color="auto" w:fill="FFFFFF"/>
        </w:rPr>
        <w:t xml:space="preserve"> </w:t>
      </w:r>
      <w:hyperlink r:id="rId12" w:history="1">
        <w:r w:rsidR="004D30D2" w:rsidRPr="005B35A8">
          <w:rPr>
            <w:rStyle w:val="Hyperlink"/>
            <w:rFonts w:ascii="Times New Roman" w:hAnsi="Times New Roman" w:cs="Times New Roman"/>
            <w:sz w:val="24"/>
            <w:szCs w:val="24"/>
            <w:shd w:val="clear" w:color="auto" w:fill="FFFFFF"/>
          </w:rPr>
          <w:t>https://www.kase.gov.lv/pakalpojumi/norekini_sadala/nenodoklu-ienemumu-atmaksa/nenodoklu-ienemumu-atm</w:t>
        </w:r>
      </w:hyperlink>
      <w:r w:rsidR="00FA5A5D">
        <w:rPr>
          <w:rFonts w:ascii="Times New Roman" w:hAnsi="Times New Roman" w:cs="Times New Roman"/>
          <w:sz w:val="24"/>
          <w:szCs w:val="24"/>
          <w:shd w:val="clear" w:color="auto" w:fill="FFFFFF"/>
        </w:rPr>
        <w:t>.</w:t>
      </w:r>
    </w:p>
    <w:p w14:paraId="3CEF6DC3" w14:textId="0E7B3BA9" w:rsidR="00E97194" w:rsidRDefault="00E97194" w:rsidP="00E97194">
      <w:pPr>
        <w:spacing w:after="0" w:line="240" w:lineRule="auto"/>
        <w:jc w:val="both"/>
        <w:rPr>
          <w:rFonts w:ascii="Times New Roman" w:hAnsi="Times New Roman" w:cs="Times New Roman"/>
          <w:sz w:val="24"/>
          <w:szCs w:val="24"/>
          <w:shd w:val="clear" w:color="auto" w:fill="FFFFFF"/>
        </w:rPr>
      </w:pPr>
    </w:p>
    <w:p w14:paraId="281BFD82" w14:textId="099C867F" w:rsidR="00310576" w:rsidRDefault="004D30D2" w:rsidP="00E97194">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noProof/>
          <w:sz w:val="24"/>
          <w:szCs w:val="24"/>
          <w:lang w:eastAsia="lv-LV"/>
        </w:rPr>
        <w:drawing>
          <wp:anchor distT="0" distB="0" distL="114300" distR="114300" simplePos="0" relativeHeight="251660288" behindDoc="0" locked="0" layoutInCell="1" allowOverlap="1" wp14:anchorId="0D38B9C8" wp14:editId="3410D258">
            <wp:simplePos x="0" y="0"/>
            <wp:positionH relativeFrom="column">
              <wp:posOffset>31750</wp:posOffset>
            </wp:positionH>
            <wp:positionV relativeFrom="paragraph">
              <wp:posOffset>157480</wp:posOffset>
            </wp:positionV>
            <wp:extent cx="603250" cy="6032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_mark_PNG2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3250" cy="603250"/>
                    </a:xfrm>
                    <a:prstGeom prst="rect">
                      <a:avLst/>
                    </a:prstGeom>
                  </pic:spPr>
                </pic:pic>
              </a:graphicData>
            </a:graphic>
            <wp14:sizeRelH relativeFrom="page">
              <wp14:pctWidth>0</wp14:pctWidth>
            </wp14:sizeRelH>
            <wp14:sizeRelV relativeFrom="page">
              <wp14:pctHeight>0</wp14:pctHeight>
            </wp14:sizeRelV>
          </wp:anchor>
        </w:drawing>
      </w:r>
      <w:r w:rsidR="00310576" w:rsidRPr="001D1EB1">
        <w:rPr>
          <w:rFonts w:ascii="Times New Roman" w:eastAsia="Times New Roman" w:hAnsi="Times New Roman" w:cs="Times New Roman"/>
          <w:sz w:val="24"/>
          <w:szCs w:val="24"/>
          <w:lang w:eastAsia="lv-LV"/>
        </w:rPr>
        <w:t>Valsts kase neveic ieņēmumu pārvirzīšanu</w:t>
      </w:r>
      <w:r w:rsidR="001D1EB1" w:rsidRPr="001D1EB1">
        <w:rPr>
          <w:rFonts w:ascii="Times New Roman" w:eastAsia="Times New Roman" w:hAnsi="Times New Roman" w:cs="Times New Roman"/>
          <w:sz w:val="24"/>
          <w:szCs w:val="24"/>
          <w:lang w:eastAsia="lv-LV"/>
        </w:rPr>
        <w:t xml:space="preserve"> uz citu valsts budžeta ieņēmumu kontu</w:t>
      </w:r>
      <w:r>
        <w:rPr>
          <w:rFonts w:ascii="Times New Roman" w:eastAsia="Times New Roman" w:hAnsi="Times New Roman" w:cs="Times New Roman"/>
          <w:sz w:val="24"/>
          <w:szCs w:val="24"/>
          <w:lang w:eastAsia="lv-LV"/>
        </w:rPr>
        <w:t>.</w:t>
      </w:r>
      <w:r w:rsidR="00310576" w:rsidRPr="001D1EB1">
        <w:rPr>
          <w:rFonts w:ascii="Times New Roman" w:eastAsia="Times New Roman" w:hAnsi="Times New Roman" w:cs="Times New Roman"/>
          <w:sz w:val="24"/>
          <w:szCs w:val="24"/>
          <w:lang w:eastAsia="lv-LV"/>
        </w:rPr>
        <w:t xml:space="preserve"> </w:t>
      </w:r>
      <w:r w:rsidR="001D1EB1" w:rsidRPr="001D1EB1">
        <w:rPr>
          <w:rFonts w:ascii="Times New Roman" w:eastAsia="Times New Roman" w:hAnsi="Times New Roman" w:cs="Times New Roman"/>
          <w:sz w:val="24"/>
          <w:szCs w:val="24"/>
          <w:lang w:eastAsia="lv-LV"/>
        </w:rPr>
        <w:t>Ja summa ir ieskaitīta nekorektā valsts budžeta ieņēmumu kontā</w:t>
      </w:r>
      <w:r w:rsidR="00FA5A5D">
        <w:rPr>
          <w:rFonts w:ascii="Times New Roman" w:eastAsia="Times New Roman" w:hAnsi="Times New Roman" w:cs="Times New Roman"/>
          <w:sz w:val="24"/>
          <w:szCs w:val="24"/>
          <w:lang w:eastAsia="lv-LV"/>
        </w:rPr>
        <w:t>,</w:t>
      </w:r>
      <w:r w:rsidR="001D1EB1" w:rsidRPr="001D1EB1">
        <w:rPr>
          <w:rFonts w:ascii="Times New Roman" w:eastAsia="Times New Roman" w:hAnsi="Times New Roman" w:cs="Times New Roman"/>
          <w:sz w:val="24"/>
          <w:szCs w:val="24"/>
          <w:lang w:eastAsia="lv-LV"/>
        </w:rPr>
        <w:t xml:space="preserve"> </w:t>
      </w:r>
      <w:r w:rsidR="00310576" w:rsidRPr="001D1EB1">
        <w:rPr>
          <w:rFonts w:ascii="Times New Roman" w:eastAsia="Times New Roman" w:hAnsi="Times New Roman" w:cs="Times New Roman"/>
          <w:sz w:val="24"/>
          <w:szCs w:val="24"/>
          <w:lang w:eastAsia="lv-LV"/>
        </w:rPr>
        <w:t xml:space="preserve">nepareizi iemaksātā summa </w:t>
      </w:r>
      <w:r w:rsidR="001D1EB1" w:rsidRPr="001D1EB1">
        <w:rPr>
          <w:rFonts w:ascii="Times New Roman" w:eastAsia="Times New Roman" w:hAnsi="Times New Roman" w:cs="Times New Roman"/>
          <w:sz w:val="24"/>
          <w:szCs w:val="24"/>
          <w:lang w:eastAsia="lv-LV"/>
        </w:rPr>
        <w:t>pēc NMAI pieprasījuma tiek atmaksāta uz NMAI kontu Valsts kasē</w:t>
      </w:r>
      <w:r>
        <w:rPr>
          <w:rFonts w:ascii="Times New Roman" w:eastAsia="Times New Roman" w:hAnsi="Times New Roman" w:cs="Times New Roman"/>
          <w:sz w:val="24"/>
          <w:szCs w:val="24"/>
          <w:lang w:eastAsia="lv-LV"/>
        </w:rPr>
        <w:t>,</w:t>
      </w:r>
      <w:r w:rsidR="001D1EB1" w:rsidRPr="001D1EB1">
        <w:rPr>
          <w:rFonts w:ascii="Times New Roman" w:eastAsia="Times New Roman" w:hAnsi="Times New Roman" w:cs="Times New Roman"/>
          <w:sz w:val="24"/>
          <w:szCs w:val="24"/>
          <w:lang w:eastAsia="lv-LV"/>
        </w:rPr>
        <w:t xml:space="preserve"> un N</w:t>
      </w:r>
      <w:r w:rsidR="00310576" w:rsidRPr="001D1EB1">
        <w:rPr>
          <w:rFonts w:ascii="Times New Roman" w:eastAsia="Times New Roman" w:hAnsi="Times New Roman" w:cs="Times New Roman"/>
          <w:sz w:val="24"/>
          <w:szCs w:val="24"/>
          <w:lang w:eastAsia="lv-LV"/>
        </w:rPr>
        <w:t xml:space="preserve">MAI </w:t>
      </w:r>
      <w:r w:rsidR="001D1EB1" w:rsidRPr="001D1EB1">
        <w:rPr>
          <w:rFonts w:ascii="Times New Roman" w:eastAsia="Times New Roman" w:hAnsi="Times New Roman" w:cs="Times New Roman"/>
          <w:sz w:val="24"/>
          <w:szCs w:val="24"/>
          <w:lang w:eastAsia="lv-LV"/>
        </w:rPr>
        <w:t>ieskaita</w:t>
      </w:r>
      <w:r w:rsidR="00310576" w:rsidRPr="001D1EB1">
        <w:rPr>
          <w:rFonts w:ascii="Times New Roman" w:eastAsia="Times New Roman" w:hAnsi="Times New Roman" w:cs="Times New Roman"/>
          <w:sz w:val="24"/>
          <w:szCs w:val="24"/>
          <w:lang w:eastAsia="lv-LV"/>
        </w:rPr>
        <w:t xml:space="preserve"> ieņēmumus atbilstoš</w:t>
      </w:r>
      <w:r w:rsidR="001C0CFB">
        <w:rPr>
          <w:rFonts w:ascii="Times New Roman" w:eastAsia="Times New Roman" w:hAnsi="Times New Roman" w:cs="Times New Roman"/>
          <w:sz w:val="24"/>
          <w:szCs w:val="24"/>
          <w:lang w:eastAsia="lv-LV"/>
        </w:rPr>
        <w:t>aj</w:t>
      </w:r>
      <w:r w:rsidR="00310576" w:rsidRPr="001D1EB1">
        <w:rPr>
          <w:rFonts w:ascii="Times New Roman" w:eastAsia="Times New Roman" w:hAnsi="Times New Roman" w:cs="Times New Roman"/>
          <w:sz w:val="24"/>
          <w:szCs w:val="24"/>
          <w:lang w:eastAsia="lv-LV"/>
        </w:rPr>
        <w:t>ā val</w:t>
      </w:r>
      <w:r w:rsidR="001D1EB1" w:rsidRPr="001D1EB1">
        <w:rPr>
          <w:rFonts w:ascii="Times New Roman" w:eastAsia="Times New Roman" w:hAnsi="Times New Roman" w:cs="Times New Roman"/>
          <w:sz w:val="24"/>
          <w:szCs w:val="24"/>
          <w:lang w:eastAsia="lv-LV"/>
        </w:rPr>
        <w:t>sts pamatbudžeta ieņēmumu kontā.</w:t>
      </w:r>
    </w:p>
    <w:p w14:paraId="455D738A" w14:textId="00F22327" w:rsidR="001C0CFB" w:rsidRDefault="004D30D2" w:rsidP="00D968A8">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D30D2">
        <w:rPr>
          <w:rFonts w:ascii="Times New Roman" w:eastAsia="Times New Roman" w:hAnsi="Times New Roman" w:cs="Times New Roman"/>
          <w:sz w:val="24"/>
          <w:szCs w:val="24"/>
          <w:lang w:eastAsia="lv-LV"/>
        </w:rPr>
        <w:t xml:space="preserve">Pārmaksātās summas vai kļūdaini veiktā maksājuma, kas saņemts valsts pamatbudžeta nenodokļu ieņēmumos </w:t>
      </w:r>
      <w:r w:rsidRPr="004D30D2">
        <w:rPr>
          <w:rFonts w:ascii="Times New Roman" w:eastAsia="Times New Roman" w:hAnsi="Times New Roman" w:cs="Times New Roman"/>
          <w:b/>
          <w:sz w:val="24"/>
          <w:szCs w:val="24"/>
          <w:lang w:eastAsia="lv-LV"/>
        </w:rPr>
        <w:t>līdz 2023. gada 31. decembrim</w:t>
      </w:r>
      <w:r w:rsidRPr="004D30D2">
        <w:rPr>
          <w:rFonts w:ascii="Times New Roman" w:eastAsia="Times New Roman" w:hAnsi="Times New Roman" w:cs="Times New Roman"/>
          <w:sz w:val="24"/>
          <w:szCs w:val="24"/>
          <w:lang w:eastAsia="lv-LV"/>
        </w:rPr>
        <w:t xml:space="preserve">, atmaksu saskaņā ar maksātāja iesniegumu </w:t>
      </w:r>
      <w:r w:rsidR="00A270FF">
        <w:rPr>
          <w:rFonts w:ascii="Times New Roman" w:eastAsia="Times New Roman" w:hAnsi="Times New Roman" w:cs="Times New Roman"/>
          <w:sz w:val="24"/>
          <w:szCs w:val="24"/>
          <w:lang w:eastAsia="lv-LV"/>
        </w:rPr>
        <w:t>veic</w:t>
      </w:r>
      <w:r w:rsidR="00A270FF" w:rsidRPr="004D30D2">
        <w:rPr>
          <w:rFonts w:ascii="Times New Roman" w:eastAsia="Times New Roman" w:hAnsi="Times New Roman" w:cs="Times New Roman"/>
          <w:sz w:val="24"/>
          <w:szCs w:val="24"/>
          <w:lang w:eastAsia="lv-LV"/>
        </w:rPr>
        <w:t xml:space="preserve"> </w:t>
      </w:r>
      <w:r w:rsidRPr="004D30D2">
        <w:rPr>
          <w:rFonts w:ascii="Times New Roman" w:eastAsia="Times New Roman" w:hAnsi="Times New Roman" w:cs="Times New Roman"/>
          <w:sz w:val="24"/>
          <w:szCs w:val="24"/>
          <w:lang w:eastAsia="lv-LV"/>
        </w:rPr>
        <w:t>Valsts ieņēmumu dienests.</w:t>
      </w:r>
      <w:r>
        <w:rPr>
          <w:rFonts w:ascii="Times New Roman" w:eastAsia="Times New Roman" w:hAnsi="Times New Roman" w:cs="Times New Roman"/>
          <w:sz w:val="24"/>
          <w:szCs w:val="24"/>
          <w:lang w:eastAsia="lv-LV"/>
        </w:rPr>
        <w:t xml:space="preserve"> </w:t>
      </w:r>
    </w:p>
    <w:p w14:paraId="0FCF127E" w14:textId="77777777" w:rsidR="00EE34B8" w:rsidRPr="008E5663" w:rsidRDefault="00EE34B8" w:rsidP="00D968A8">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22B98A31" w14:textId="33395118" w:rsidR="003109F4" w:rsidRPr="00883355" w:rsidRDefault="000E7134" w:rsidP="003109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3109F4">
        <w:rPr>
          <w:rFonts w:ascii="Times New Roman" w:hAnsi="Times New Roman" w:cs="Times New Roman"/>
          <w:b/>
          <w:sz w:val="24"/>
          <w:szCs w:val="24"/>
        </w:rPr>
        <w:t xml:space="preserve">. </w:t>
      </w:r>
      <w:r w:rsidR="003109F4" w:rsidRPr="00883355">
        <w:rPr>
          <w:rFonts w:ascii="Times New Roman" w:hAnsi="Times New Roman" w:cs="Times New Roman"/>
          <w:b/>
          <w:sz w:val="24"/>
          <w:szCs w:val="24"/>
        </w:rPr>
        <w:t>Grāmatvedības uzskaite</w:t>
      </w:r>
    </w:p>
    <w:p w14:paraId="42F73106" w14:textId="77777777" w:rsidR="003109F4" w:rsidRPr="00761F9D" w:rsidRDefault="003109F4" w:rsidP="003109F4">
      <w:pPr>
        <w:spacing w:after="0" w:line="240" w:lineRule="auto"/>
        <w:jc w:val="both"/>
        <w:rPr>
          <w:rFonts w:ascii="Times New Roman" w:hAnsi="Times New Roman" w:cs="Times New Roman"/>
          <w:sz w:val="24"/>
          <w:szCs w:val="24"/>
        </w:rPr>
      </w:pPr>
    </w:p>
    <w:p w14:paraId="6B7CC7FE" w14:textId="6BE784AF" w:rsidR="00174F41" w:rsidRPr="00761F9D" w:rsidRDefault="00BE49C2" w:rsidP="003109F4">
      <w:pPr>
        <w:spacing w:after="0" w:line="240" w:lineRule="auto"/>
        <w:jc w:val="both"/>
        <w:rPr>
          <w:rFonts w:ascii="Times New Roman" w:hAnsi="Times New Roman" w:cs="Times New Roman"/>
          <w:sz w:val="24"/>
          <w:szCs w:val="24"/>
          <w:shd w:val="clear" w:color="auto" w:fill="FFFFFF"/>
        </w:rPr>
      </w:pPr>
      <w:r w:rsidRPr="00761F9D">
        <w:rPr>
          <w:rFonts w:ascii="Times New Roman" w:hAnsi="Times New Roman" w:cs="Times New Roman"/>
          <w:sz w:val="24"/>
          <w:szCs w:val="24"/>
          <w:shd w:val="clear" w:color="auto" w:fill="FFFFFF"/>
        </w:rPr>
        <w:t>Nenodokļu ieņēmumu maksājumu grāmatvedības uzskaites kārtību budžeta iestādē</w:t>
      </w:r>
      <w:r w:rsidR="0058190A" w:rsidRPr="00761F9D">
        <w:rPr>
          <w:rFonts w:ascii="Times New Roman" w:hAnsi="Times New Roman" w:cs="Times New Roman"/>
          <w:sz w:val="24"/>
          <w:szCs w:val="24"/>
          <w:shd w:val="clear" w:color="auto" w:fill="FFFFFF"/>
        </w:rPr>
        <w:t>m</w:t>
      </w:r>
      <w:r w:rsidRPr="00761F9D">
        <w:rPr>
          <w:rFonts w:ascii="Times New Roman" w:hAnsi="Times New Roman" w:cs="Times New Roman"/>
          <w:sz w:val="24"/>
          <w:szCs w:val="24"/>
          <w:shd w:val="clear" w:color="auto" w:fill="FFFFFF"/>
        </w:rPr>
        <w:t>, kuras ir valsts budžeta maksājumus administrējošās institūcijas</w:t>
      </w:r>
      <w:r w:rsidR="0058190A" w:rsidRPr="00761F9D">
        <w:rPr>
          <w:rFonts w:ascii="Times New Roman" w:hAnsi="Times New Roman" w:cs="Times New Roman"/>
          <w:sz w:val="24"/>
          <w:szCs w:val="24"/>
          <w:shd w:val="clear" w:color="auto" w:fill="FFFFFF"/>
        </w:rPr>
        <w:t>,</w:t>
      </w:r>
      <w:r w:rsidRPr="00761F9D">
        <w:rPr>
          <w:rFonts w:ascii="Times New Roman" w:hAnsi="Times New Roman" w:cs="Times New Roman"/>
          <w:sz w:val="24"/>
          <w:szCs w:val="24"/>
          <w:shd w:val="clear" w:color="auto" w:fill="FFFFFF"/>
        </w:rPr>
        <w:t xml:space="preserve"> un Valsts kasei, kura nodrošina valsts budžeta finanšu uzskaiti, nosaka Ministru kabineta 2018. gada 13. februāra noteikum</w:t>
      </w:r>
      <w:r w:rsidR="00761F9D" w:rsidRPr="00761F9D">
        <w:rPr>
          <w:rFonts w:ascii="Times New Roman" w:hAnsi="Times New Roman" w:cs="Times New Roman"/>
          <w:sz w:val="24"/>
          <w:szCs w:val="24"/>
          <w:shd w:val="clear" w:color="auto" w:fill="FFFFFF"/>
        </w:rPr>
        <w:t>i</w:t>
      </w:r>
      <w:r w:rsidRPr="00761F9D">
        <w:rPr>
          <w:rFonts w:ascii="Times New Roman" w:hAnsi="Times New Roman" w:cs="Times New Roman"/>
          <w:sz w:val="24"/>
          <w:szCs w:val="24"/>
          <w:shd w:val="clear" w:color="auto" w:fill="FFFFFF"/>
        </w:rPr>
        <w:t xml:space="preserve"> Nr.87 “</w:t>
      </w:r>
      <w:hyperlink r:id="rId13" w:history="1">
        <w:r w:rsidRPr="00761F9D">
          <w:rPr>
            <w:rStyle w:val="Hyperlink"/>
            <w:rFonts w:ascii="Times New Roman" w:hAnsi="Times New Roman" w:cs="Times New Roman"/>
            <w:sz w:val="24"/>
            <w:szCs w:val="24"/>
            <w:shd w:val="clear" w:color="auto" w:fill="FFFFFF"/>
          </w:rPr>
          <w:t>Grāmatvedības uzskaites kārtība budžeta iestādēs</w:t>
        </w:r>
      </w:hyperlink>
      <w:r w:rsidR="00957784" w:rsidRPr="00761F9D">
        <w:rPr>
          <w:rFonts w:ascii="Times New Roman" w:hAnsi="Times New Roman" w:cs="Times New Roman"/>
          <w:sz w:val="24"/>
          <w:szCs w:val="24"/>
          <w:shd w:val="clear" w:color="auto" w:fill="FFFFFF"/>
        </w:rPr>
        <w:t>”.</w:t>
      </w:r>
      <w:r w:rsidRPr="00761F9D">
        <w:rPr>
          <w:rFonts w:ascii="Times New Roman" w:hAnsi="Times New Roman" w:cs="Times New Roman"/>
          <w:sz w:val="24"/>
          <w:szCs w:val="24"/>
          <w:shd w:val="clear" w:color="auto" w:fill="FFFFFF"/>
        </w:rPr>
        <w:t xml:space="preserve"> </w:t>
      </w:r>
      <w:r w:rsidR="00957784" w:rsidRPr="00761F9D">
        <w:rPr>
          <w:rFonts w:ascii="Times New Roman" w:hAnsi="Times New Roman" w:cs="Times New Roman"/>
          <w:sz w:val="24"/>
          <w:szCs w:val="24"/>
          <w:shd w:val="clear" w:color="auto" w:fill="FFFFFF"/>
        </w:rPr>
        <w:t>D</w:t>
      </w:r>
      <w:r w:rsidR="00174F41" w:rsidRPr="00761F9D">
        <w:rPr>
          <w:rFonts w:ascii="Times New Roman" w:hAnsi="Times New Roman" w:cs="Times New Roman"/>
          <w:sz w:val="24"/>
          <w:szCs w:val="24"/>
          <w:shd w:val="clear" w:color="auto" w:fill="FFFFFF"/>
        </w:rPr>
        <w:t>etalizētu grāmatvedības uzskait</w:t>
      </w:r>
      <w:r w:rsidR="0058190A" w:rsidRPr="00761F9D">
        <w:rPr>
          <w:rFonts w:ascii="Times New Roman" w:hAnsi="Times New Roman" w:cs="Times New Roman"/>
          <w:sz w:val="24"/>
          <w:szCs w:val="24"/>
          <w:shd w:val="clear" w:color="auto" w:fill="FFFFFF"/>
        </w:rPr>
        <w:t>es</w:t>
      </w:r>
      <w:r w:rsidR="00174F41" w:rsidRPr="00761F9D">
        <w:rPr>
          <w:rFonts w:ascii="Times New Roman" w:hAnsi="Times New Roman" w:cs="Times New Roman"/>
          <w:sz w:val="24"/>
          <w:szCs w:val="24"/>
          <w:shd w:val="clear" w:color="auto" w:fill="FFFFFF"/>
        </w:rPr>
        <w:t xml:space="preserve"> kārtību</w:t>
      </w:r>
      <w:r w:rsidR="00957784" w:rsidRPr="00761F9D">
        <w:rPr>
          <w:rFonts w:ascii="Times New Roman" w:hAnsi="Times New Roman" w:cs="Times New Roman"/>
          <w:sz w:val="24"/>
          <w:szCs w:val="24"/>
          <w:shd w:val="clear" w:color="auto" w:fill="FFFFFF"/>
        </w:rPr>
        <w:t xml:space="preserve"> par minēto darījumu</w:t>
      </w:r>
      <w:r w:rsidR="00174F41" w:rsidRPr="00761F9D">
        <w:rPr>
          <w:rFonts w:ascii="Times New Roman" w:hAnsi="Times New Roman" w:cs="Times New Roman"/>
          <w:sz w:val="24"/>
          <w:szCs w:val="24"/>
          <w:shd w:val="clear" w:color="auto" w:fill="FFFFFF"/>
        </w:rPr>
        <w:t xml:space="preserve"> nosaka </w:t>
      </w:r>
      <w:r w:rsidR="00174F41" w:rsidRPr="00761F9D">
        <w:rPr>
          <w:rFonts w:ascii="Times New Roman" w:hAnsi="Times New Roman" w:cs="Times New Roman"/>
          <w:sz w:val="24"/>
          <w:szCs w:val="24"/>
        </w:rPr>
        <w:t xml:space="preserve">budžeta iestādes iekšējos normatīvos aktos. </w:t>
      </w:r>
      <w:r w:rsidR="0058190A" w:rsidRPr="00761F9D">
        <w:rPr>
          <w:rFonts w:ascii="Times New Roman" w:hAnsi="Times New Roman" w:cs="Times New Roman"/>
          <w:sz w:val="24"/>
          <w:szCs w:val="24"/>
        </w:rPr>
        <w:t>Skaidrojums noteikumu piemērošanai</w:t>
      </w:r>
      <w:r w:rsidR="00174F41" w:rsidRPr="00761F9D">
        <w:rPr>
          <w:rFonts w:ascii="Times New Roman" w:hAnsi="Times New Roman" w:cs="Times New Roman"/>
          <w:sz w:val="24"/>
          <w:szCs w:val="24"/>
        </w:rPr>
        <w:t xml:space="preserve"> </w:t>
      </w:r>
      <w:r w:rsidR="0058190A" w:rsidRPr="00761F9D">
        <w:rPr>
          <w:rFonts w:ascii="Times New Roman" w:hAnsi="Times New Roman" w:cs="Times New Roman"/>
          <w:sz w:val="24"/>
          <w:szCs w:val="24"/>
        </w:rPr>
        <w:t>pieejams</w:t>
      </w:r>
      <w:r w:rsidR="00174F41" w:rsidRPr="00761F9D">
        <w:rPr>
          <w:rFonts w:ascii="Times New Roman" w:hAnsi="Times New Roman" w:cs="Times New Roman"/>
          <w:sz w:val="24"/>
          <w:szCs w:val="24"/>
        </w:rPr>
        <w:t xml:space="preserve"> Valsts kases mājas lapā sadaļā Metodika</w:t>
      </w:r>
      <w:r w:rsidR="00761F9D">
        <w:rPr>
          <w:rFonts w:ascii="Times New Roman" w:hAnsi="Times New Roman" w:cs="Times New Roman"/>
          <w:sz w:val="24"/>
          <w:szCs w:val="24"/>
        </w:rPr>
        <w:t xml:space="preserve"> </w:t>
      </w:r>
      <w:r w:rsidR="00174F41" w:rsidRPr="00761F9D">
        <w:rPr>
          <w:rFonts w:ascii="Times New Roman" w:hAnsi="Times New Roman" w:cs="Times New Roman"/>
          <w:sz w:val="24"/>
          <w:szCs w:val="24"/>
        </w:rPr>
        <w:t>&gt; Grāmatvedības uzskaite</w:t>
      </w:r>
      <w:r w:rsidR="00761F9D">
        <w:rPr>
          <w:rFonts w:ascii="Times New Roman" w:hAnsi="Times New Roman" w:cs="Times New Roman"/>
          <w:sz w:val="24"/>
          <w:szCs w:val="24"/>
        </w:rPr>
        <w:t xml:space="preserve"> </w:t>
      </w:r>
      <w:r w:rsidR="00174F41" w:rsidRPr="00761F9D">
        <w:rPr>
          <w:rFonts w:ascii="Times New Roman" w:hAnsi="Times New Roman" w:cs="Times New Roman"/>
          <w:sz w:val="24"/>
          <w:szCs w:val="24"/>
        </w:rPr>
        <w:t xml:space="preserve">&gt; </w:t>
      </w:r>
      <w:hyperlink r:id="rId14" w:history="1">
        <w:r w:rsidR="00174F41" w:rsidRPr="00761F9D">
          <w:rPr>
            <w:rStyle w:val="Hyperlink"/>
            <w:rFonts w:ascii="Times New Roman" w:hAnsi="Times New Roman" w:cs="Times New Roman"/>
            <w:sz w:val="24"/>
            <w:szCs w:val="24"/>
          </w:rPr>
          <w:t>Rokasgrāmata</w:t>
        </w:r>
      </w:hyperlink>
      <w:r w:rsidR="001D1839" w:rsidRPr="00761F9D">
        <w:rPr>
          <w:rFonts w:ascii="Times New Roman" w:hAnsi="Times New Roman" w:cs="Times New Roman"/>
          <w:sz w:val="24"/>
          <w:szCs w:val="24"/>
        </w:rPr>
        <w:t>. Sadaļa</w:t>
      </w:r>
      <w:r w:rsidR="00761F9D">
        <w:rPr>
          <w:rFonts w:ascii="Times New Roman" w:hAnsi="Times New Roman" w:cs="Times New Roman"/>
          <w:sz w:val="24"/>
          <w:szCs w:val="24"/>
        </w:rPr>
        <w:t xml:space="preserve"> </w:t>
      </w:r>
      <w:r w:rsidR="001D1839" w:rsidRPr="00761F9D">
        <w:rPr>
          <w:rFonts w:ascii="Times New Roman" w:hAnsi="Times New Roman" w:cs="Times New Roman"/>
          <w:sz w:val="24"/>
          <w:szCs w:val="24"/>
        </w:rPr>
        <w:t>&gt;</w:t>
      </w:r>
      <w:r w:rsidR="00761F9D">
        <w:rPr>
          <w:rFonts w:ascii="Times New Roman" w:hAnsi="Times New Roman" w:cs="Times New Roman"/>
          <w:sz w:val="24"/>
          <w:szCs w:val="24"/>
        </w:rPr>
        <w:t xml:space="preserve"> </w:t>
      </w:r>
      <w:r w:rsidR="001D1839" w:rsidRPr="00761F9D">
        <w:rPr>
          <w:rFonts w:ascii="Times New Roman" w:hAnsi="Times New Roman" w:cs="Times New Roman"/>
          <w:sz w:val="24"/>
          <w:szCs w:val="24"/>
        </w:rPr>
        <w:t>Ieņēmumi no darījumiem bez atlīdzības (nodokļi un pārvedumi)</w:t>
      </w:r>
      <w:r w:rsidR="00761F9D">
        <w:rPr>
          <w:rFonts w:ascii="Times New Roman" w:hAnsi="Times New Roman" w:cs="Times New Roman"/>
          <w:sz w:val="24"/>
          <w:szCs w:val="24"/>
        </w:rPr>
        <w:t xml:space="preserve"> </w:t>
      </w:r>
      <w:r w:rsidR="001D1839" w:rsidRPr="00761F9D">
        <w:rPr>
          <w:rFonts w:ascii="Times New Roman" w:hAnsi="Times New Roman" w:cs="Times New Roman"/>
          <w:sz w:val="24"/>
          <w:szCs w:val="24"/>
        </w:rPr>
        <w:t>&gt; Nenodokļu ieņēmumi (spēkā no 01.01.2024.)</w:t>
      </w:r>
      <w:r w:rsidR="00BB4AF0" w:rsidRPr="00761F9D">
        <w:rPr>
          <w:rFonts w:ascii="Times New Roman" w:hAnsi="Times New Roman" w:cs="Times New Roman"/>
          <w:sz w:val="24"/>
          <w:szCs w:val="24"/>
        </w:rPr>
        <w:t>.</w:t>
      </w:r>
    </w:p>
    <w:p w14:paraId="5CAF55E1" w14:textId="4D7E7C8B" w:rsidR="00EE34B8" w:rsidRDefault="00EE34B8" w:rsidP="003109F4">
      <w:pPr>
        <w:spacing w:after="0" w:line="240" w:lineRule="auto"/>
        <w:jc w:val="both"/>
        <w:rPr>
          <w:rFonts w:ascii="Times New Roman" w:hAnsi="Times New Roman" w:cs="Times New Roman"/>
          <w:sz w:val="24"/>
          <w:szCs w:val="24"/>
          <w:shd w:val="clear" w:color="auto" w:fill="FFFFFF"/>
        </w:rPr>
      </w:pPr>
    </w:p>
    <w:p w14:paraId="087CB83E" w14:textId="77777777" w:rsidR="00EE34B8" w:rsidRPr="0007065C" w:rsidRDefault="00EE34B8" w:rsidP="003109F4">
      <w:pPr>
        <w:spacing w:after="0" w:line="240" w:lineRule="auto"/>
        <w:jc w:val="both"/>
        <w:rPr>
          <w:rFonts w:ascii="Times New Roman" w:hAnsi="Times New Roman" w:cs="Times New Roman"/>
          <w:sz w:val="24"/>
          <w:szCs w:val="24"/>
        </w:rPr>
      </w:pPr>
    </w:p>
    <w:p w14:paraId="1B0E3328" w14:textId="77777777" w:rsidR="003109F4" w:rsidRDefault="003109F4" w:rsidP="003109F4">
      <w:pPr>
        <w:spacing w:after="0" w:line="240" w:lineRule="auto"/>
        <w:ind w:firstLine="720"/>
        <w:jc w:val="both"/>
        <w:rPr>
          <w:rFonts w:ascii="Times New Roman" w:hAnsi="Times New Roman" w:cs="Times New Roman"/>
          <w:sz w:val="24"/>
          <w:szCs w:val="24"/>
        </w:rPr>
      </w:pPr>
    </w:p>
    <w:p w14:paraId="00F9D8BD" w14:textId="7282DE1B" w:rsidR="001D1EB1" w:rsidRPr="000E7134" w:rsidRDefault="000E7134" w:rsidP="001D1E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Pr="001D1EB1">
        <w:rPr>
          <w:rFonts w:ascii="Times New Roman" w:eastAsia="Times New Roman" w:hAnsi="Times New Roman" w:cs="Times New Roman"/>
          <w:b/>
          <w:sz w:val="24"/>
          <w:szCs w:val="24"/>
          <w:lang w:eastAsia="lv-LV"/>
        </w:rPr>
        <w:t>Inventarizācija</w:t>
      </w:r>
      <w:r>
        <w:rPr>
          <w:rFonts w:ascii="Times New Roman" w:eastAsia="Times New Roman" w:hAnsi="Times New Roman" w:cs="Times New Roman"/>
          <w:b/>
          <w:sz w:val="24"/>
          <w:szCs w:val="24"/>
          <w:lang w:eastAsia="lv-LV"/>
        </w:rPr>
        <w:t xml:space="preserve"> (</w:t>
      </w:r>
      <w:r w:rsidRPr="001D1EB1">
        <w:rPr>
          <w:rFonts w:ascii="Times New Roman" w:eastAsia="Times New Roman" w:hAnsi="Times New Roman" w:cs="Times New Roman"/>
          <w:b/>
          <w:sz w:val="24"/>
          <w:szCs w:val="24"/>
          <w:lang w:eastAsia="lv-LV"/>
        </w:rPr>
        <w:t>salīdzināšanās</w:t>
      </w:r>
      <w:r>
        <w:rPr>
          <w:rFonts w:ascii="Times New Roman" w:eastAsia="Times New Roman" w:hAnsi="Times New Roman" w:cs="Times New Roman"/>
          <w:b/>
          <w:sz w:val="24"/>
          <w:szCs w:val="24"/>
          <w:lang w:eastAsia="lv-LV"/>
        </w:rPr>
        <w:t>)</w:t>
      </w:r>
    </w:p>
    <w:p w14:paraId="70ED1B3A" w14:textId="533A7B54" w:rsidR="00D968A8" w:rsidRDefault="00D968A8" w:rsidP="001D1EB1">
      <w:pPr>
        <w:spacing w:after="0" w:line="240" w:lineRule="auto"/>
        <w:jc w:val="both"/>
        <w:rPr>
          <w:rFonts w:ascii="Times New Roman" w:eastAsia="Times New Roman" w:hAnsi="Times New Roman" w:cs="Times New Roman"/>
          <w:b/>
          <w:sz w:val="24"/>
          <w:szCs w:val="24"/>
          <w:lang w:eastAsia="lv-LV"/>
        </w:rPr>
      </w:pPr>
    </w:p>
    <w:p w14:paraId="6F9FA079" w14:textId="643B3767" w:rsidR="001D1EB1" w:rsidRPr="00761F9D" w:rsidRDefault="00DE4A60" w:rsidP="001D1EB1">
      <w:pPr>
        <w:spacing w:after="0" w:line="240" w:lineRule="auto"/>
        <w:jc w:val="both"/>
        <w:rPr>
          <w:rFonts w:ascii="Times New Roman" w:eastAsia="Times New Roman" w:hAnsi="Times New Roman" w:cs="Times New Roman"/>
          <w:sz w:val="24"/>
          <w:szCs w:val="24"/>
          <w:lang w:eastAsia="lv-LV"/>
        </w:rPr>
      </w:pPr>
      <w:r w:rsidRPr="00761F9D">
        <w:rPr>
          <w:rFonts w:ascii="Times New Roman" w:eastAsia="Times New Roman" w:hAnsi="Times New Roman" w:cs="Times New Roman"/>
          <w:sz w:val="24"/>
          <w:szCs w:val="24"/>
          <w:lang w:eastAsia="lv-LV"/>
        </w:rPr>
        <w:t xml:space="preserve">Valsts kase </w:t>
      </w:r>
      <w:r w:rsidR="007C5247" w:rsidRPr="00761F9D">
        <w:rPr>
          <w:rFonts w:ascii="Times New Roman" w:eastAsia="Times New Roman" w:hAnsi="Times New Roman" w:cs="Times New Roman"/>
          <w:sz w:val="24"/>
          <w:szCs w:val="24"/>
          <w:lang w:eastAsia="lv-LV"/>
        </w:rPr>
        <w:t>tās tīmekļvietnē nodrošin</w:t>
      </w:r>
      <w:r w:rsidR="00A270FF">
        <w:rPr>
          <w:rFonts w:ascii="Times New Roman" w:eastAsia="Times New Roman" w:hAnsi="Times New Roman" w:cs="Times New Roman"/>
          <w:sz w:val="24"/>
          <w:szCs w:val="24"/>
          <w:lang w:eastAsia="lv-LV"/>
        </w:rPr>
        <w:t>a</w:t>
      </w:r>
      <w:r w:rsidR="007C5247" w:rsidRPr="00761F9D">
        <w:rPr>
          <w:rFonts w:ascii="Times New Roman" w:eastAsia="Times New Roman" w:hAnsi="Times New Roman" w:cs="Times New Roman"/>
          <w:sz w:val="24"/>
          <w:szCs w:val="24"/>
          <w:lang w:eastAsia="lv-LV"/>
        </w:rPr>
        <w:t xml:space="preserve"> informāciju </w:t>
      </w:r>
      <w:r w:rsidRPr="00761F9D">
        <w:rPr>
          <w:rFonts w:ascii="Times New Roman" w:eastAsia="Times New Roman" w:hAnsi="Times New Roman" w:cs="Times New Roman"/>
          <w:sz w:val="24"/>
          <w:szCs w:val="24"/>
          <w:lang w:eastAsia="lv-LV"/>
        </w:rPr>
        <w:t xml:space="preserve">ikgadējās inventarizācijas </w:t>
      </w:r>
      <w:r w:rsidR="007C5247" w:rsidRPr="00761F9D">
        <w:rPr>
          <w:rFonts w:ascii="Times New Roman" w:eastAsia="Times New Roman" w:hAnsi="Times New Roman" w:cs="Times New Roman"/>
          <w:sz w:val="24"/>
          <w:szCs w:val="24"/>
          <w:lang w:eastAsia="lv-LV"/>
        </w:rPr>
        <w:t>veikšanai un</w:t>
      </w:r>
      <w:r w:rsidR="001D1EB1" w:rsidRPr="00761F9D">
        <w:rPr>
          <w:rFonts w:ascii="Times New Roman" w:eastAsia="Times New Roman" w:hAnsi="Times New Roman" w:cs="Times New Roman"/>
          <w:sz w:val="24"/>
          <w:szCs w:val="24"/>
          <w:lang w:eastAsia="lv-LV"/>
        </w:rPr>
        <w:t xml:space="preserve"> </w:t>
      </w:r>
      <w:r w:rsidRPr="00761F9D">
        <w:rPr>
          <w:rFonts w:ascii="Times New Roman" w:eastAsia="Times New Roman" w:hAnsi="Times New Roman" w:cs="Times New Roman"/>
          <w:sz w:val="24"/>
          <w:szCs w:val="24"/>
          <w:lang w:eastAsia="lv-LV"/>
        </w:rPr>
        <w:t xml:space="preserve">norēķinu </w:t>
      </w:r>
      <w:r w:rsidR="007C5247" w:rsidRPr="00761F9D">
        <w:rPr>
          <w:rFonts w:ascii="Times New Roman" w:eastAsia="Times New Roman" w:hAnsi="Times New Roman" w:cs="Times New Roman"/>
          <w:sz w:val="24"/>
          <w:szCs w:val="24"/>
          <w:lang w:eastAsia="lv-LV"/>
        </w:rPr>
        <w:t xml:space="preserve">salīdzināšanai </w:t>
      </w:r>
      <w:r w:rsidR="004F1D0C" w:rsidRPr="00761F9D">
        <w:rPr>
          <w:rFonts w:ascii="Times New Roman" w:eastAsia="Times New Roman" w:hAnsi="Times New Roman" w:cs="Times New Roman"/>
          <w:sz w:val="24"/>
          <w:szCs w:val="24"/>
          <w:lang w:eastAsia="lv-LV"/>
        </w:rPr>
        <w:t xml:space="preserve">par nenodokļu ieņēmumiem </w:t>
      </w:r>
      <w:r w:rsidR="00096772" w:rsidRPr="00761F9D">
        <w:rPr>
          <w:rFonts w:ascii="Times New Roman" w:eastAsia="Times New Roman" w:hAnsi="Times New Roman" w:cs="Times New Roman"/>
          <w:sz w:val="24"/>
          <w:szCs w:val="24"/>
          <w:lang w:eastAsia="lv-LV"/>
        </w:rPr>
        <w:t>ar NMAI par iepriekšējo pārskata gadu</w:t>
      </w:r>
      <w:r w:rsidRPr="00761F9D">
        <w:rPr>
          <w:rFonts w:ascii="Times New Roman" w:eastAsia="Times New Roman" w:hAnsi="Times New Roman" w:cs="Times New Roman"/>
          <w:sz w:val="24"/>
          <w:szCs w:val="24"/>
          <w:lang w:eastAsia="lv-LV"/>
        </w:rPr>
        <w:t>. Salīdzināšanās par 2024. gadā veiktajiem norēķiniem tiks uzsākta 2025. gada janvārī.</w:t>
      </w:r>
      <w:r w:rsidR="007C5247" w:rsidRPr="00761F9D">
        <w:rPr>
          <w:rFonts w:ascii="Times New Roman" w:eastAsia="Times New Roman" w:hAnsi="Times New Roman" w:cs="Times New Roman"/>
          <w:sz w:val="24"/>
          <w:szCs w:val="24"/>
          <w:lang w:eastAsia="lv-LV"/>
        </w:rPr>
        <w:t xml:space="preserve"> Ja līdz pārskata gadam sekojošā gada 31. janvārim no NMAI netiks saņemta informācija par atšķirībām starp tās grāmatvedības uzskaites datiem un Valsts kases datiem par pārskata gadu, Valsts kase datus uzskatīs par salīdzinātiem.</w:t>
      </w:r>
    </w:p>
    <w:p w14:paraId="7902CC5A" w14:textId="77777777" w:rsidR="00FA5A5D" w:rsidRPr="00761F9D" w:rsidRDefault="00FA5A5D" w:rsidP="001D1EB1">
      <w:pPr>
        <w:spacing w:after="0" w:line="240" w:lineRule="auto"/>
        <w:jc w:val="both"/>
        <w:rPr>
          <w:rFonts w:ascii="Times New Roman" w:eastAsia="Times New Roman" w:hAnsi="Times New Roman" w:cs="Times New Roman"/>
          <w:sz w:val="24"/>
          <w:szCs w:val="24"/>
          <w:lang w:eastAsia="lv-LV"/>
        </w:rPr>
      </w:pPr>
    </w:p>
    <w:p w14:paraId="02B3BBE9" w14:textId="4EC95903" w:rsidR="00FA5A5D" w:rsidRDefault="00DE4A60" w:rsidP="001D1EB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atvieglotu salīdzināšanās procesu un </w:t>
      </w:r>
      <w:r w:rsidR="00081B96">
        <w:rPr>
          <w:rFonts w:ascii="Times New Roman" w:eastAsia="Times New Roman" w:hAnsi="Times New Roman" w:cs="Times New Roman"/>
          <w:sz w:val="24"/>
          <w:szCs w:val="24"/>
          <w:lang w:eastAsia="lv-LV"/>
        </w:rPr>
        <w:t>inventarizācija noritētu operatīvi</w:t>
      </w:r>
      <w:r>
        <w:rPr>
          <w:rFonts w:ascii="Times New Roman" w:eastAsia="Times New Roman" w:hAnsi="Times New Roman" w:cs="Times New Roman"/>
          <w:sz w:val="24"/>
          <w:szCs w:val="24"/>
          <w:lang w:eastAsia="lv-LV"/>
        </w:rPr>
        <w:t xml:space="preserve">, Valsts kases Norēķinu departaments līdz katra mēneša 15. datumam Valsts kases </w:t>
      </w:r>
      <w:r w:rsidR="00FA5A5D">
        <w:rPr>
          <w:rFonts w:ascii="Times New Roman" w:eastAsia="Times New Roman" w:hAnsi="Times New Roman" w:cs="Times New Roman"/>
          <w:sz w:val="24"/>
          <w:szCs w:val="24"/>
          <w:lang w:eastAsia="lv-LV"/>
        </w:rPr>
        <w:t>tīmekļu vietnē</w:t>
      </w:r>
      <w:r>
        <w:rPr>
          <w:rFonts w:ascii="Times New Roman" w:eastAsia="Times New Roman" w:hAnsi="Times New Roman" w:cs="Times New Roman"/>
          <w:sz w:val="24"/>
          <w:szCs w:val="24"/>
          <w:lang w:eastAsia="lv-LV"/>
        </w:rPr>
        <w:t xml:space="preserve"> publicē </w:t>
      </w:r>
      <w:r w:rsidR="00096772">
        <w:rPr>
          <w:rFonts w:ascii="Times New Roman" w:eastAsia="Times New Roman" w:hAnsi="Times New Roman" w:cs="Times New Roman"/>
          <w:sz w:val="24"/>
          <w:szCs w:val="24"/>
          <w:lang w:eastAsia="lv-LV"/>
        </w:rPr>
        <w:t>kopsavilkumu par iepriekšējā mēnesī veiktajiem norēķiniem ar visām NMAI</w:t>
      </w:r>
      <w:r w:rsidR="00FA5A5D">
        <w:rPr>
          <w:rFonts w:ascii="Times New Roman" w:eastAsia="Times New Roman" w:hAnsi="Times New Roman" w:cs="Times New Roman"/>
          <w:sz w:val="24"/>
          <w:szCs w:val="24"/>
          <w:lang w:eastAsia="lv-LV"/>
        </w:rPr>
        <w:t>:</w:t>
      </w:r>
    </w:p>
    <w:p w14:paraId="3C0835FE" w14:textId="7293FA2F" w:rsidR="00FA5A5D" w:rsidRDefault="00FC3F3E" w:rsidP="001D1EB1">
      <w:pPr>
        <w:spacing w:after="0" w:line="240" w:lineRule="auto"/>
        <w:jc w:val="both"/>
        <w:rPr>
          <w:rFonts w:ascii="Times New Roman" w:eastAsia="Times New Roman" w:hAnsi="Times New Roman" w:cs="Times New Roman"/>
          <w:sz w:val="24"/>
          <w:szCs w:val="24"/>
          <w:lang w:eastAsia="lv-LV"/>
        </w:rPr>
      </w:pPr>
      <w:hyperlink r:id="rId15" w:history="1">
        <w:r w:rsidR="00FA5A5D" w:rsidRPr="005B35A8">
          <w:rPr>
            <w:rStyle w:val="Hyperlink"/>
            <w:rFonts w:ascii="Times New Roman" w:eastAsia="Times New Roman" w:hAnsi="Times New Roman" w:cs="Times New Roman"/>
            <w:sz w:val="24"/>
            <w:szCs w:val="24"/>
            <w:lang w:eastAsia="lv-LV"/>
          </w:rPr>
          <w:t>https://www.kase.gov.lv/parskati/norekini-par-nenodoklu-ienemumiem</w:t>
        </w:r>
      </w:hyperlink>
      <w:r w:rsidR="00FA5A5D">
        <w:rPr>
          <w:rFonts w:ascii="Times New Roman" w:eastAsia="Times New Roman" w:hAnsi="Times New Roman" w:cs="Times New Roman"/>
          <w:sz w:val="24"/>
          <w:szCs w:val="24"/>
          <w:lang w:eastAsia="lv-LV"/>
        </w:rPr>
        <w:t>.</w:t>
      </w:r>
    </w:p>
    <w:p w14:paraId="1831D6BD" w14:textId="6094803B" w:rsidR="00DE4A60" w:rsidRPr="00FA5A5D" w:rsidRDefault="00096772" w:rsidP="001D1EB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Lūgums visām NMAI šos datu kopsavilkumus </w:t>
      </w:r>
      <w:r w:rsidR="00190B85">
        <w:rPr>
          <w:rFonts w:ascii="Times New Roman" w:eastAsia="Times New Roman" w:hAnsi="Times New Roman" w:cs="Times New Roman"/>
          <w:sz w:val="24"/>
          <w:szCs w:val="24"/>
          <w:lang w:eastAsia="lv-LV"/>
        </w:rPr>
        <w:t xml:space="preserve">regulāri </w:t>
      </w:r>
      <w:r>
        <w:rPr>
          <w:rFonts w:ascii="Times New Roman" w:eastAsia="Times New Roman" w:hAnsi="Times New Roman" w:cs="Times New Roman"/>
          <w:sz w:val="24"/>
          <w:szCs w:val="24"/>
          <w:lang w:eastAsia="lv-LV"/>
        </w:rPr>
        <w:t xml:space="preserve">izskatīt un salīdzināt ar iestādes uzskaites datiem. </w:t>
      </w:r>
    </w:p>
    <w:p w14:paraId="260DCF08" w14:textId="33B4CA89" w:rsidR="00FA5A5D" w:rsidRDefault="00FA5A5D">
      <w:pPr>
        <w:rPr>
          <w:rStyle w:val="Strong"/>
          <w:rFonts w:ascii="Times New Roman" w:hAnsi="Times New Roman" w:cs="Times New Roman"/>
          <w:b w:val="0"/>
          <w:sz w:val="24"/>
          <w:szCs w:val="24"/>
          <w:shd w:val="clear" w:color="auto" w:fill="FFFFFF"/>
        </w:rPr>
      </w:pPr>
    </w:p>
    <w:p w14:paraId="39CAC376" w14:textId="77777777" w:rsidR="00EE34B8" w:rsidRDefault="00EE34B8">
      <w:pPr>
        <w:rPr>
          <w:rStyle w:val="Strong"/>
          <w:rFonts w:ascii="Times New Roman" w:hAnsi="Times New Roman" w:cs="Times New Roman"/>
          <w:b w:val="0"/>
          <w:sz w:val="24"/>
          <w:szCs w:val="24"/>
          <w:shd w:val="clear" w:color="auto" w:fill="FFFFFF"/>
        </w:rPr>
      </w:pPr>
    </w:p>
    <w:p w14:paraId="462498E3" w14:textId="7B667E72" w:rsidR="00D06D47" w:rsidRPr="000E7134" w:rsidRDefault="00D06D47">
      <w:pPr>
        <w:rPr>
          <w:rFonts w:ascii="Times New Roman" w:hAnsi="Times New Roman" w:cs="Times New Roman"/>
          <w:b/>
          <w:sz w:val="24"/>
          <w:szCs w:val="24"/>
        </w:rPr>
      </w:pPr>
      <w:r w:rsidRPr="000E7134">
        <w:rPr>
          <w:rStyle w:val="Strong"/>
          <w:rFonts w:ascii="Times New Roman" w:hAnsi="Times New Roman" w:cs="Times New Roman"/>
          <w:b w:val="0"/>
          <w:sz w:val="24"/>
          <w:szCs w:val="24"/>
          <w:shd w:val="clear" w:color="auto" w:fill="FFFFFF"/>
        </w:rPr>
        <w:t xml:space="preserve">Jautājumu gadījumā lūdzam sūtīt e-pastu uz </w:t>
      </w:r>
      <w:hyperlink r:id="rId16" w:history="1">
        <w:r w:rsidRPr="000E7134">
          <w:rPr>
            <w:rStyle w:val="Hyperlink"/>
            <w:rFonts w:ascii="Times New Roman" w:hAnsi="Times New Roman" w:cs="Times New Roman"/>
            <w:b/>
            <w:sz w:val="24"/>
            <w:szCs w:val="24"/>
            <w:shd w:val="clear" w:color="auto" w:fill="FFFFFF"/>
          </w:rPr>
          <w:t>ekase@kase.gov.lv</w:t>
        </w:r>
      </w:hyperlink>
      <w:r w:rsidR="000E7134">
        <w:rPr>
          <w:rStyle w:val="Hyperlink"/>
          <w:rFonts w:ascii="Times New Roman" w:hAnsi="Times New Roman" w:cs="Times New Roman"/>
          <w:b/>
          <w:sz w:val="24"/>
          <w:szCs w:val="24"/>
          <w:shd w:val="clear" w:color="auto" w:fill="FFFFFF"/>
        </w:rPr>
        <w:t>.</w:t>
      </w:r>
    </w:p>
    <w:sectPr w:rsidR="00D06D47" w:rsidRPr="000E71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FD0"/>
    <w:multiLevelType w:val="hybridMultilevel"/>
    <w:tmpl w:val="AC665B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BB1ECA"/>
    <w:multiLevelType w:val="hybridMultilevel"/>
    <w:tmpl w:val="C39AA04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AA6D8F"/>
    <w:multiLevelType w:val="hybridMultilevel"/>
    <w:tmpl w:val="7040A2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66376E1"/>
    <w:multiLevelType w:val="hybridMultilevel"/>
    <w:tmpl w:val="EFA8A1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1475B2C"/>
    <w:multiLevelType w:val="hybridMultilevel"/>
    <w:tmpl w:val="BC4AFDC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3EB24B6"/>
    <w:multiLevelType w:val="hybridMultilevel"/>
    <w:tmpl w:val="9056C0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167E08"/>
    <w:multiLevelType w:val="hybridMultilevel"/>
    <w:tmpl w:val="8FF65C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B63799C"/>
    <w:multiLevelType w:val="multilevel"/>
    <w:tmpl w:val="54BC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B6777C"/>
    <w:multiLevelType w:val="multilevel"/>
    <w:tmpl w:val="3B0CA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600049"/>
    <w:multiLevelType w:val="hybridMultilevel"/>
    <w:tmpl w:val="C39AA04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5"/>
  </w:num>
  <w:num w:numId="5">
    <w:abstractNumId w:val="4"/>
  </w:num>
  <w:num w:numId="6">
    <w:abstractNumId w:val="1"/>
  </w:num>
  <w:num w:numId="7">
    <w:abstractNumId w:val="9"/>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76"/>
    <w:rsid w:val="00043D4B"/>
    <w:rsid w:val="00044CD6"/>
    <w:rsid w:val="0007065C"/>
    <w:rsid w:val="00081B96"/>
    <w:rsid w:val="000918B3"/>
    <w:rsid w:val="00096772"/>
    <w:rsid w:val="000C3BE4"/>
    <w:rsid w:val="000E481C"/>
    <w:rsid w:val="000E7134"/>
    <w:rsid w:val="001100C6"/>
    <w:rsid w:val="00174F41"/>
    <w:rsid w:val="00190B85"/>
    <w:rsid w:val="001C0CFB"/>
    <w:rsid w:val="001D1839"/>
    <w:rsid w:val="001D1EB1"/>
    <w:rsid w:val="00213BF8"/>
    <w:rsid w:val="00230241"/>
    <w:rsid w:val="002616DA"/>
    <w:rsid w:val="00287274"/>
    <w:rsid w:val="002C270A"/>
    <w:rsid w:val="002C42FF"/>
    <w:rsid w:val="002C4C0A"/>
    <w:rsid w:val="002C530F"/>
    <w:rsid w:val="002C7F4A"/>
    <w:rsid w:val="002E2240"/>
    <w:rsid w:val="002E34AE"/>
    <w:rsid w:val="002E67CF"/>
    <w:rsid w:val="00310576"/>
    <w:rsid w:val="003109F4"/>
    <w:rsid w:val="00313724"/>
    <w:rsid w:val="00374DA5"/>
    <w:rsid w:val="00387D7F"/>
    <w:rsid w:val="00393F5A"/>
    <w:rsid w:val="003A24D8"/>
    <w:rsid w:val="003D1F6F"/>
    <w:rsid w:val="00481D7F"/>
    <w:rsid w:val="004D30D2"/>
    <w:rsid w:val="004E00D0"/>
    <w:rsid w:val="004E2F1A"/>
    <w:rsid w:val="004F1D0C"/>
    <w:rsid w:val="0050476B"/>
    <w:rsid w:val="00505373"/>
    <w:rsid w:val="00560218"/>
    <w:rsid w:val="00562E4A"/>
    <w:rsid w:val="00564116"/>
    <w:rsid w:val="005773B3"/>
    <w:rsid w:val="0058190A"/>
    <w:rsid w:val="00581ECF"/>
    <w:rsid w:val="005C4FE6"/>
    <w:rsid w:val="005E5FDB"/>
    <w:rsid w:val="0065443F"/>
    <w:rsid w:val="006A266B"/>
    <w:rsid w:val="00701CBF"/>
    <w:rsid w:val="00733712"/>
    <w:rsid w:val="00761F9D"/>
    <w:rsid w:val="00784DEC"/>
    <w:rsid w:val="007A2100"/>
    <w:rsid w:val="007C0E80"/>
    <w:rsid w:val="007C5247"/>
    <w:rsid w:val="00821613"/>
    <w:rsid w:val="0084425F"/>
    <w:rsid w:val="0084468B"/>
    <w:rsid w:val="008617F9"/>
    <w:rsid w:val="00864B30"/>
    <w:rsid w:val="008660F3"/>
    <w:rsid w:val="00866C12"/>
    <w:rsid w:val="00883355"/>
    <w:rsid w:val="008F0B29"/>
    <w:rsid w:val="00910A46"/>
    <w:rsid w:val="009504F6"/>
    <w:rsid w:val="00957784"/>
    <w:rsid w:val="00A25379"/>
    <w:rsid w:val="00A270FF"/>
    <w:rsid w:val="00A44171"/>
    <w:rsid w:val="00A77681"/>
    <w:rsid w:val="00AB7084"/>
    <w:rsid w:val="00B14F4F"/>
    <w:rsid w:val="00B154AE"/>
    <w:rsid w:val="00BA6305"/>
    <w:rsid w:val="00BB4AF0"/>
    <w:rsid w:val="00BC6CF9"/>
    <w:rsid w:val="00BC7ED1"/>
    <w:rsid w:val="00BD212B"/>
    <w:rsid w:val="00BD40D5"/>
    <w:rsid w:val="00BE49C2"/>
    <w:rsid w:val="00BF6536"/>
    <w:rsid w:val="00C447A5"/>
    <w:rsid w:val="00C86620"/>
    <w:rsid w:val="00C8701C"/>
    <w:rsid w:val="00CF2693"/>
    <w:rsid w:val="00D06D47"/>
    <w:rsid w:val="00D350C2"/>
    <w:rsid w:val="00D56872"/>
    <w:rsid w:val="00D968A8"/>
    <w:rsid w:val="00DE4A60"/>
    <w:rsid w:val="00E621E1"/>
    <w:rsid w:val="00E97194"/>
    <w:rsid w:val="00EE34B8"/>
    <w:rsid w:val="00F66CD0"/>
    <w:rsid w:val="00FA2AC1"/>
    <w:rsid w:val="00FA2F22"/>
    <w:rsid w:val="00FA5A5D"/>
    <w:rsid w:val="00FC3F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E4E6"/>
  <w15:chartTrackingRefBased/>
  <w15:docId w15:val="{B288C40E-CAFF-416D-AF84-D8A558B0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576"/>
    <w:pPr>
      <w:ind w:left="720"/>
      <w:contextualSpacing/>
    </w:pPr>
  </w:style>
  <w:style w:type="character" w:styleId="Hyperlink">
    <w:name w:val="Hyperlink"/>
    <w:basedOn w:val="DefaultParagraphFont"/>
    <w:uiPriority w:val="99"/>
    <w:unhideWhenUsed/>
    <w:rsid w:val="00E621E1"/>
    <w:rPr>
      <w:color w:val="0563C1" w:themeColor="hyperlink"/>
      <w:u w:val="single"/>
    </w:rPr>
  </w:style>
  <w:style w:type="character" w:styleId="FollowedHyperlink">
    <w:name w:val="FollowedHyperlink"/>
    <w:basedOn w:val="DefaultParagraphFont"/>
    <w:uiPriority w:val="99"/>
    <w:semiHidden/>
    <w:unhideWhenUsed/>
    <w:rsid w:val="00E621E1"/>
    <w:rPr>
      <w:color w:val="954F72" w:themeColor="followedHyperlink"/>
      <w:u w:val="single"/>
    </w:rPr>
  </w:style>
  <w:style w:type="character" w:styleId="CommentReference">
    <w:name w:val="annotation reference"/>
    <w:basedOn w:val="DefaultParagraphFont"/>
    <w:uiPriority w:val="99"/>
    <w:semiHidden/>
    <w:unhideWhenUsed/>
    <w:rsid w:val="000918B3"/>
    <w:rPr>
      <w:sz w:val="16"/>
      <w:szCs w:val="16"/>
    </w:rPr>
  </w:style>
  <w:style w:type="paragraph" w:styleId="CommentText">
    <w:name w:val="annotation text"/>
    <w:basedOn w:val="Normal"/>
    <w:link w:val="CommentTextChar"/>
    <w:uiPriority w:val="99"/>
    <w:semiHidden/>
    <w:unhideWhenUsed/>
    <w:rsid w:val="000918B3"/>
    <w:pPr>
      <w:spacing w:line="240" w:lineRule="auto"/>
    </w:pPr>
    <w:rPr>
      <w:sz w:val="20"/>
      <w:szCs w:val="20"/>
    </w:rPr>
  </w:style>
  <w:style w:type="character" w:customStyle="1" w:styleId="CommentTextChar">
    <w:name w:val="Comment Text Char"/>
    <w:basedOn w:val="DefaultParagraphFont"/>
    <w:link w:val="CommentText"/>
    <w:uiPriority w:val="99"/>
    <w:semiHidden/>
    <w:rsid w:val="000918B3"/>
    <w:rPr>
      <w:sz w:val="20"/>
      <w:szCs w:val="20"/>
    </w:rPr>
  </w:style>
  <w:style w:type="paragraph" w:styleId="CommentSubject">
    <w:name w:val="annotation subject"/>
    <w:basedOn w:val="CommentText"/>
    <w:next w:val="CommentText"/>
    <w:link w:val="CommentSubjectChar"/>
    <w:uiPriority w:val="99"/>
    <w:semiHidden/>
    <w:unhideWhenUsed/>
    <w:rsid w:val="000918B3"/>
    <w:rPr>
      <w:b/>
      <w:bCs/>
    </w:rPr>
  </w:style>
  <w:style w:type="character" w:customStyle="1" w:styleId="CommentSubjectChar">
    <w:name w:val="Comment Subject Char"/>
    <w:basedOn w:val="CommentTextChar"/>
    <w:link w:val="CommentSubject"/>
    <w:uiPriority w:val="99"/>
    <w:semiHidden/>
    <w:rsid w:val="000918B3"/>
    <w:rPr>
      <w:b/>
      <w:bCs/>
      <w:sz w:val="20"/>
      <w:szCs w:val="20"/>
    </w:rPr>
  </w:style>
  <w:style w:type="paragraph" w:styleId="BalloonText">
    <w:name w:val="Balloon Text"/>
    <w:basedOn w:val="Normal"/>
    <w:link w:val="BalloonTextChar"/>
    <w:uiPriority w:val="99"/>
    <w:semiHidden/>
    <w:unhideWhenUsed/>
    <w:rsid w:val="00091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8B3"/>
    <w:rPr>
      <w:rFonts w:ascii="Segoe UI" w:hAnsi="Segoe UI" w:cs="Segoe UI"/>
      <w:sz w:val="18"/>
      <w:szCs w:val="18"/>
    </w:rPr>
  </w:style>
  <w:style w:type="character" w:styleId="Strong">
    <w:name w:val="Strong"/>
    <w:basedOn w:val="DefaultParagraphFont"/>
    <w:uiPriority w:val="22"/>
    <w:qFormat/>
    <w:rsid w:val="00D06D47"/>
    <w:rPr>
      <w:b/>
      <w:bCs/>
    </w:rPr>
  </w:style>
  <w:style w:type="paragraph" w:styleId="Revision">
    <w:name w:val="Revision"/>
    <w:hidden/>
    <w:uiPriority w:val="99"/>
    <w:semiHidden/>
    <w:rsid w:val="00B154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365936">
      <w:bodyDiv w:val="1"/>
      <w:marLeft w:val="0"/>
      <w:marRight w:val="0"/>
      <w:marTop w:val="0"/>
      <w:marBottom w:val="0"/>
      <w:divBdr>
        <w:top w:val="none" w:sz="0" w:space="0" w:color="auto"/>
        <w:left w:val="none" w:sz="0" w:space="0" w:color="auto"/>
        <w:bottom w:val="none" w:sz="0" w:space="0" w:color="auto"/>
        <w:right w:val="none" w:sz="0" w:space="0" w:color="auto"/>
      </w:divBdr>
    </w:div>
    <w:div w:id="5345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se.gov.lv/pakalpojumi/konti/publiskam-personam" TargetMode="External"/><Relationship Id="rId13" Type="http://schemas.openxmlformats.org/officeDocument/2006/relationships/hyperlink" Target="https://likumi.lv/ta/id/343158-grozijumi-ministru-kabineta-2018-gada-13-februara-noteikumos-nr-87-gramatvedibas-uzskaites-kartiba-budzeta-iestad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ikumi.lv/ta/id/124831-noteikumi-par-budzetu-ienemumu-klasifikaciju" TargetMode="External"/><Relationship Id="rId12" Type="http://schemas.openxmlformats.org/officeDocument/2006/relationships/hyperlink" Target="https://www.kase.gov.lv/pakalpojumi/norekini_sadala/nenodoklu-ienemumu-atmaksa/nenodoklu-ienemumu-a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kase@kase.gov.lv" TargetMode="External"/><Relationship Id="rId1" Type="http://schemas.openxmlformats.org/officeDocument/2006/relationships/customXml" Target="../customXml/item1.xml"/><Relationship Id="rId6" Type="http://schemas.openxmlformats.org/officeDocument/2006/relationships/hyperlink" Target="https://likumi.lv/ta/id/346127-nenodoklu-ienemumu-ieskaitisanas-valsts-pamatbudzeta-ienemumos-un-atmaksas-kartiba" TargetMode="External"/><Relationship Id="rId11" Type="http://schemas.openxmlformats.org/officeDocument/2006/relationships/hyperlink" Target="https://www.kase.gov.lv/pakalpojumi/konti/publiskam-personam" TargetMode="External"/><Relationship Id="rId5" Type="http://schemas.openxmlformats.org/officeDocument/2006/relationships/webSettings" Target="webSettings.xml"/><Relationship Id="rId15" Type="http://schemas.openxmlformats.org/officeDocument/2006/relationships/hyperlink" Target="https://www.kase.gov.lv/parskati/norekini-par-nenodoklu-ienemumiem"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kase.gov.lv/pakalpojumi/konti" TargetMode="External"/><Relationship Id="rId14" Type="http://schemas.openxmlformats.org/officeDocument/2006/relationships/hyperlink" Target="https://www.kase.gov.lv/sites/default/files/public/PD/Metodika/Rokasgr%C4%81matas/Gramatvedibas_uzskaites_rokasgram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356A2-CBE2-4447-9ECB-3D5669C5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8479</Words>
  <Characters>4834</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kase</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Krasovska</dc:creator>
  <cp:keywords/>
  <dc:description/>
  <cp:lastModifiedBy>Antra Vilcāne</cp:lastModifiedBy>
  <cp:revision>2</cp:revision>
  <dcterms:created xsi:type="dcterms:W3CDTF">2025-01-02T08:40:00Z</dcterms:created>
  <dcterms:modified xsi:type="dcterms:W3CDTF">2025-01-02T08:40:00Z</dcterms:modified>
</cp:coreProperties>
</file>